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95A83" w14:textId="7BE895BF" w:rsidR="00F27EFF" w:rsidRDefault="00F27EFF" w:rsidP="00F1146D">
      <w:pPr>
        <w:widowControl w:val="0"/>
        <w:tabs>
          <w:tab w:val="left" w:pos="6832"/>
        </w:tabs>
        <w:spacing w:line="100" w:lineRule="atLeast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МУНИЦИПАЛЬНОЕ</w:t>
      </w:r>
      <w:r>
        <w:rPr>
          <w:b/>
          <w:color w:val="000000"/>
          <w:sz w:val="16"/>
          <w:szCs w:val="16"/>
        </w:rPr>
        <w:t xml:space="preserve">                                          </w:t>
      </w:r>
      <w:r w:rsidR="00F1146D">
        <w:rPr>
          <w:b/>
          <w:color w:val="000000"/>
          <w:sz w:val="16"/>
          <w:szCs w:val="16"/>
        </w:rPr>
        <w:t xml:space="preserve"> </w:t>
      </w:r>
    </w:p>
    <w:p w14:paraId="47621826" w14:textId="256B4E71" w:rsidR="00F27EFF" w:rsidRDefault="00F27EFF" w:rsidP="00F1146D">
      <w:pPr>
        <w:widowControl w:val="0"/>
        <w:tabs>
          <w:tab w:val="left" w:pos="6832"/>
        </w:tabs>
        <w:spacing w:line="100" w:lineRule="atLeast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ОБЩЕОБРАЗОВАТЕЛЬНОЕ                               </w:t>
      </w:r>
      <w:r w:rsidR="00F1146D">
        <w:rPr>
          <w:color w:val="000000"/>
          <w:sz w:val="16"/>
          <w:szCs w:val="16"/>
        </w:rPr>
        <w:tab/>
      </w:r>
    </w:p>
    <w:p w14:paraId="19454B5D" w14:textId="3BFB1602" w:rsidR="00F27EFF" w:rsidRDefault="00F27EFF" w:rsidP="00F1146D">
      <w:pPr>
        <w:widowControl w:val="0"/>
        <w:tabs>
          <w:tab w:val="left" w:pos="6832"/>
        </w:tabs>
        <w:spacing w:line="100" w:lineRule="atLeast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БЮДЖЕТНОЕ  УЧРЕЖДЕНИЕ                                               </w:t>
      </w:r>
      <w:r w:rsidR="00F1146D">
        <w:rPr>
          <w:color w:val="000000"/>
          <w:sz w:val="16"/>
          <w:szCs w:val="16"/>
        </w:rPr>
        <w:tab/>
      </w:r>
    </w:p>
    <w:p w14:paraId="1268F54C" w14:textId="77777777" w:rsidR="00F27EFF" w:rsidRDefault="00F27EFF" w:rsidP="00F27EFF">
      <w:pPr>
        <w:widowControl w:val="0"/>
        <w:tabs>
          <w:tab w:val="left" w:pos="5929"/>
        </w:tabs>
        <w:spacing w:line="100" w:lineRule="atLeast"/>
        <w:rPr>
          <w:bCs/>
          <w:color w:val="000000"/>
          <w:kern w:val="1"/>
          <w:sz w:val="16"/>
          <w:szCs w:val="16"/>
        </w:rPr>
      </w:pPr>
      <w:r>
        <w:rPr>
          <w:color w:val="000000"/>
          <w:sz w:val="16"/>
          <w:szCs w:val="16"/>
        </w:rPr>
        <w:t xml:space="preserve">"ЦВИЛЛИНГСКАЯ СРЕДНЯЯ                                                                                 </w:t>
      </w:r>
    </w:p>
    <w:p w14:paraId="5F971529" w14:textId="77777777" w:rsidR="00F27EFF" w:rsidRDefault="00F27EFF" w:rsidP="00F27EFF">
      <w:pPr>
        <w:widowControl w:val="0"/>
        <w:spacing w:line="100" w:lineRule="atLeast"/>
        <w:rPr>
          <w:bCs/>
          <w:color w:val="000000"/>
          <w:kern w:val="1"/>
          <w:sz w:val="16"/>
          <w:szCs w:val="16"/>
        </w:rPr>
      </w:pPr>
      <w:r>
        <w:rPr>
          <w:bCs/>
          <w:color w:val="000000"/>
          <w:kern w:val="1"/>
          <w:sz w:val="16"/>
          <w:szCs w:val="16"/>
        </w:rPr>
        <w:t>«</w:t>
      </w:r>
      <w:r>
        <w:rPr>
          <w:color w:val="000000"/>
          <w:sz w:val="16"/>
          <w:szCs w:val="16"/>
        </w:rPr>
        <w:t xml:space="preserve"> ОБЩЕОБРАЗОВАТЕЛЬНАЯ </w:t>
      </w:r>
      <w:r>
        <w:rPr>
          <w:bCs/>
          <w:color w:val="000000"/>
          <w:kern w:val="1"/>
          <w:sz w:val="16"/>
          <w:szCs w:val="16"/>
        </w:rPr>
        <w:t>ШКОЛА»</w:t>
      </w:r>
    </w:p>
    <w:p w14:paraId="4213BAB5" w14:textId="77777777" w:rsidR="00F27EFF" w:rsidRDefault="00F27EFF" w:rsidP="00F27EFF">
      <w:pPr>
        <w:widowControl w:val="0"/>
        <w:tabs>
          <w:tab w:val="left" w:pos="5974"/>
        </w:tabs>
        <w:spacing w:line="100" w:lineRule="atLeast"/>
        <w:rPr>
          <w:bCs/>
          <w:color w:val="000000"/>
          <w:kern w:val="1"/>
          <w:sz w:val="16"/>
          <w:szCs w:val="16"/>
        </w:rPr>
      </w:pPr>
      <w:r>
        <w:rPr>
          <w:bCs/>
          <w:color w:val="000000"/>
          <w:kern w:val="1"/>
          <w:sz w:val="16"/>
          <w:szCs w:val="16"/>
        </w:rPr>
        <w:t>Соль-Илецкого  городского округа</w:t>
      </w:r>
    </w:p>
    <w:p w14:paraId="09EE926A" w14:textId="77777777" w:rsidR="00F27EFF" w:rsidRDefault="00F27EFF" w:rsidP="00F27EFF">
      <w:pPr>
        <w:widowControl w:val="0"/>
        <w:spacing w:line="100" w:lineRule="atLeast"/>
        <w:rPr>
          <w:color w:val="000000"/>
          <w:sz w:val="16"/>
          <w:szCs w:val="16"/>
        </w:rPr>
      </w:pPr>
      <w:r>
        <w:rPr>
          <w:bCs/>
          <w:color w:val="000000"/>
          <w:kern w:val="1"/>
          <w:sz w:val="16"/>
          <w:szCs w:val="16"/>
        </w:rPr>
        <w:t>Оренбургской области</w:t>
      </w:r>
    </w:p>
    <w:p w14:paraId="2073AC20" w14:textId="77777777" w:rsidR="00F27EFF" w:rsidRDefault="00F27EFF" w:rsidP="00F27EFF">
      <w:pPr>
        <w:widowControl w:val="0"/>
        <w:spacing w:line="100" w:lineRule="atLeast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461521 п. Дивнополье</w:t>
      </w:r>
    </w:p>
    <w:p w14:paraId="109F0345" w14:textId="77777777" w:rsidR="00F27EFF" w:rsidRDefault="00F27EFF" w:rsidP="00F27EFF">
      <w:pPr>
        <w:widowControl w:val="0"/>
        <w:spacing w:line="100" w:lineRule="atLeast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Соль-Илецкий  район</w:t>
      </w:r>
    </w:p>
    <w:p w14:paraId="3F4D3805" w14:textId="77777777" w:rsidR="00F27EFF" w:rsidRDefault="00F27EFF" w:rsidP="00F27EFF">
      <w:pPr>
        <w:widowControl w:val="0"/>
        <w:spacing w:line="100" w:lineRule="atLeast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Ул Речная 18</w:t>
      </w:r>
    </w:p>
    <w:p w14:paraId="106AFC60" w14:textId="77777777" w:rsidR="00F27EFF" w:rsidRDefault="00F27EFF" w:rsidP="00F27EFF">
      <w:pPr>
        <w:widowControl w:val="0"/>
        <w:spacing w:line="100" w:lineRule="atLeast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Оренбургская область</w:t>
      </w:r>
    </w:p>
    <w:p w14:paraId="73609935" w14:textId="77777777" w:rsidR="00F27EFF" w:rsidRDefault="00F27EFF" w:rsidP="00F27EFF">
      <w:pPr>
        <w:widowControl w:val="0"/>
        <w:spacing w:line="100" w:lineRule="atLeast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тел.8( 35336)35-7-44</w:t>
      </w:r>
    </w:p>
    <w:p w14:paraId="0FD3E446" w14:textId="77777777" w:rsidR="00365906" w:rsidRPr="00365906" w:rsidRDefault="00365906" w:rsidP="00A1117E">
      <w:pPr>
        <w:tabs>
          <w:tab w:val="left" w:pos="0"/>
          <w:tab w:val="left" w:pos="4820"/>
          <w:tab w:val="left" w:pos="5529"/>
          <w:tab w:val="left" w:pos="5670"/>
        </w:tabs>
        <w:ind w:right="3968"/>
        <w:jc w:val="both"/>
        <w:rPr>
          <w:sz w:val="28"/>
          <w:szCs w:val="28"/>
        </w:rPr>
      </w:pPr>
    </w:p>
    <w:p w14:paraId="022A0EF9" w14:textId="77777777" w:rsidR="00A1117E" w:rsidRDefault="00A1117E" w:rsidP="00A1117E">
      <w:pPr>
        <w:tabs>
          <w:tab w:val="left" w:pos="4335"/>
        </w:tabs>
        <w:jc w:val="center"/>
        <w:rPr>
          <w:sz w:val="28"/>
          <w:szCs w:val="28"/>
        </w:rPr>
      </w:pPr>
    </w:p>
    <w:p w14:paraId="228D26AC" w14:textId="77777777" w:rsidR="00A1117E" w:rsidRDefault="00A1117E" w:rsidP="00A1117E">
      <w:pPr>
        <w:tabs>
          <w:tab w:val="left" w:pos="4335"/>
        </w:tabs>
        <w:jc w:val="center"/>
        <w:rPr>
          <w:sz w:val="28"/>
          <w:szCs w:val="28"/>
        </w:rPr>
      </w:pPr>
    </w:p>
    <w:p w14:paraId="1C116184" w14:textId="77777777" w:rsidR="00DC7714" w:rsidRPr="0030307E" w:rsidRDefault="00DC7714" w:rsidP="00DC7714">
      <w:pPr>
        <w:pStyle w:val="23"/>
        <w:shd w:val="clear" w:color="auto" w:fill="auto"/>
        <w:spacing w:line="240" w:lineRule="auto"/>
        <w:contextualSpacing/>
        <w:rPr>
          <w:sz w:val="28"/>
          <w:szCs w:val="28"/>
        </w:rPr>
      </w:pPr>
      <w:r w:rsidRPr="0030307E">
        <w:rPr>
          <w:sz w:val="28"/>
          <w:szCs w:val="28"/>
        </w:rPr>
        <w:t>Положение</w:t>
      </w:r>
    </w:p>
    <w:p w14:paraId="1B66888E" w14:textId="77777777" w:rsidR="00F1146D" w:rsidRDefault="00DC7714" w:rsidP="00DC7714">
      <w:pPr>
        <w:pStyle w:val="23"/>
        <w:shd w:val="clear" w:color="auto" w:fill="auto"/>
        <w:spacing w:after="280" w:line="240" w:lineRule="auto"/>
        <w:contextualSpacing/>
        <w:rPr>
          <w:sz w:val="28"/>
          <w:szCs w:val="28"/>
        </w:rPr>
      </w:pPr>
      <w:r w:rsidRPr="0030307E">
        <w:rPr>
          <w:sz w:val="28"/>
          <w:szCs w:val="28"/>
        </w:rPr>
        <w:t>об оказании платных образовательных услуг</w:t>
      </w:r>
    </w:p>
    <w:p w14:paraId="61D6C4F1" w14:textId="477CD790" w:rsidR="00DC7714" w:rsidRPr="0030307E" w:rsidRDefault="00F1146D" w:rsidP="00DC7714">
      <w:pPr>
        <w:pStyle w:val="23"/>
        <w:shd w:val="clear" w:color="auto" w:fill="auto"/>
        <w:spacing w:after="28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в МОБУ «Цвиллингская СОШ»</w:t>
      </w:r>
    </w:p>
    <w:p w14:paraId="074E300A" w14:textId="77777777" w:rsidR="00DC7714" w:rsidRPr="0030307E" w:rsidRDefault="00DC7714" w:rsidP="00DC7714">
      <w:pPr>
        <w:pStyle w:val="27"/>
        <w:keepNext/>
        <w:keepLines/>
        <w:numPr>
          <w:ilvl w:val="0"/>
          <w:numId w:val="1"/>
        </w:numPr>
        <w:shd w:val="clear" w:color="auto" w:fill="auto"/>
        <w:tabs>
          <w:tab w:val="left" w:pos="361"/>
        </w:tabs>
        <w:spacing w:after="280" w:line="240" w:lineRule="auto"/>
        <w:rPr>
          <w:sz w:val="28"/>
          <w:szCs w:val="28"/>
        </w:rPr>
      </w:pPr>
      <w:bookmarkStart w:id="0" w:name="bookmark0"/>
      <w:bookmarkStart w:id="1" w:name="bookmark1"/>
      <w:r w:rsidRPr="0030307E">
        <w:rPr>
          <w:sz w:val="28"/>
          <w:szCs w:val="28"/>
        </w:rPr>
        <w:t>Общие положения.</w:t>
      </w:r>
      <w:bookmarkEnd w:id="0"/>
      <w:bookmarkEnd w:id="1"/>
    </w:p>
    <w:p w14:paraId="5D95A4FB" w14:textId="186AEDE8" w:rsidR="00DC7714" w:rsidRPr="0030307E" w:rsidRDefault="00DC7714" w:rsidP="00DC7714">
      <w:pPr>
        <w:widowControl w:val="0"/>
        <w:numPr>
          <w:ilvl w:val="1"/>
          <w:numId w:val="1"/>
        </w:numPr>
        <w:tabs>
          <w:tab w:val="left" w:pos="558"/>
        </w:tabs>
        <w:spacing w:line="257" w:lineRule="auto"/>
        <w:jc w:val="both"/>
        <w:rPr>
          <w:sz w:val="28"/>
          <w:szCs w:val="28"/>
        </w:rPr>
      </w:pPr>
      <w:r w:rsidRPr="0030307E">
        <w:rPr>
          <w:sz w:val="28"/>
          <w:szCs w:val="28"/>
        </w:rPr>
        <w:t>Настоящее Положение разработано в соответствии с Федеральным законом от 29.12.2012 № 273-ФЗ «Об образовании в Российской Федерации», Законом Российской Федерации от 07.02.1992 № 2300-1 "О защите прав потребителей", Постановлением Правительства Российской Федерации от 15.09.2020 № 1441 «Об утверждении Правил оказания платных образовательных услуг», Уставом</w:t>
      </w:r>
      <w:r w:rsidR="00F1146D">
        <w:rPr>
          <w:sz w:val="28"/>
          <w:szCs w:val="28"/>
        </w:rPr>
        <w:t xml:space="preserve"> МОБУ «Цвиллингская СОШ»</w:t>
      </w:r>
      <w:r w:rsidRPr="0030307E">
        <w:rPr>
          <w:sz w:val="28"/>
          <w:szCs w:val="28"/>
        </w:rPr>
        <w:t xml:space="preserve"> (далее - Исполнитель).</w:t>
      </w:r>
    </w:p>
    <w:p w14:paraId="50E7179C" w14:textId="77777777" w:rsidR="00DC7714" w:rsidRPr="0030307E" w:rsidRDefault="00DC7714" w:rsidP="00DC7714">
      <w:pPr>
        <w:widowControl w:val="0"/>
        <w:numPr>
          <w:ilvl w:val="1"/>
          <w:numId w:val="1"/>
        </w:numPr>
        <w:tabs>
          <w:tab w:val="left" w:pos="460"/>
        </w:tabs>
        <w:spacing w:line="257" w:lineRule="auto"/>
        <w:jc w:val="both"/>
        <w:rPr>
          <w:sz w:val="28"/>
          <w:szCs w:val="28"/>
        </w:rPr>
      </w:pPr>
      <w:r w:rsidRPr="0030307E">
        <w:rPr>
          <w:sz w:val="28"/>
          <w:szCs w:val="28"/>
        </w:rPr>
        <w:t>Настоящее Положение устанавливает порядок оказания платных образовательных услуг, в том числе правовые, экономические и организационные основы оказания платных образовательных услуг.</w:t>
      </w:r>
    </w:p>
    <w:p w14:paraId="4C81A120" w14:textId="77777777" w:rsidR="00DC7714" w:rsidRPr="0030307E" w:rsidRDefault="00DC7714" w:rsidP="00DC7714">
      <w:pPr>
        <w:widowControl w:val="0"/>
        <w:numPr>
          <w:ilvl w:val="1"/>
          <w:numId w:val="1"/>
        </w:numPr>
        <w:tabs>
          <w:tab w:val="left" w:pos="439"/>
        </w:tabs>
        <w:spacing w:line="257" w:lineRule="auto"/>
        <w:jc w:val="both"/>
        <w:rPr>
          <w:sz w:val="28"/>
          <w:szCs w:val="28"/>
        </w:rPr>
      </w:pPr>
      <w:r w:rsidRPr="0030307E">
        <w:rPr>
          <w:sz w:val="28"/>
          <w:szCs w:val="28"/>
        </w:rPr>
        <w:t>Понятия, используемые в настоящем Положении:</w:t>
      </w:r>
    </w:p>
    <w:p w14:paraId="240F2038" w14:textId="77777777" w:rsidR="00DC7714" w:rsidRPr="0030307E" w:rsidRDefault="00DC7714" w:rsidP="00DC7714">
      <w:pPr>
        <w:jc w:val="both"/>
        <w:rPr>
          <w:sz w:val="28"/>
          <w:szCs w:val="28"/>
        </w:rPr>
      </w:pPr>
      <w:r w:rsidRPr="0030307E">
        <w:rPr>
          <w:sz w:val="28"/>
          <w:szCs w:val="28"/>
        </w:rPr>
        <w:t>«заказчик» - физическое и (или) юридическое лицо, имеющее намерение заказать либо заказывающее платные образовательные услуги для себя или иных лиц на основании договора;</w:t>
      </w:r>
    </w:p>
    <w:p w14:paraId="7353C4C7" w14:textId="77777777" w:rsidR="00DC7714" w:rsidRPr="0030307E" w:rsidRDefault="00DC7714" w:rsidP="00DC7714">
      <w:pPr>
        <w:jc w:val="both"/>
        <w:rPr>
          <w:sz w:val="28"/>
          <w:szCs w:val="28"/>
        </w:rPr>
      </w:pPr>
      <w:r w:rsidRPr="0030307E">
        <w:rPr>
          <w:sz w:val="28"/>
          <w:szCs w:val="28"/>
        </w:rPr>
        <w:t>«исполнитель» - муниципальное общеобразовательное учреждение;</w:t>
      </w:r>
    </w:p>
    <w:p w14:paraId="6FB10E96" w14:textId="77777777" w:rsidR="00DC7714" w:rsidRPr="0030307E" w:rsidRDefault="00DC7714" w:rsidP="00DC7714">
      <w:pPr>
        <w:jc w:val="both"/>
        <w:rPr>
          <w:sz w:val="28"/>
          <w:szCs w:val="28"/>
        </w:rPr>
      </w:pPr>
      <w:r w:rsidRPr="0030307E">
        <w:rPr>
          <w:sz w:val="28"/>
          <w:szCs w:val="28"/>
        </w:rPr>
        <w:t>«недостаток платных образовательных услуг» - несоответствие платных образователь</w:t>
      </w:r>
      <w:r w:rsidRPr="0030307E">
        <w:rPr>
          <w:sz w:val="28"/>
          <w:szCs w:val="28"/>
        </w:rPr>
        <w:softHyphen/>
        <w:t>ных услуг или обязательным требованиям, предусмотренным законом либо в установленном им порядке, или условиям договора (при их отсутствии или неполноте условий обычно предъявляемым требованиям), или целям, для которых платные образовательные услуги обычно используются, или целям, о которых исполнитель был поставлен в известность заказчиком при заключении договора, в том числе оказания их не в полном объеме, предусмотренном образовательными программами (частью образовательной программы);</w:t>
      </w:r>
    </w:p>
    <w:p w14:paraId="768979EA" w14:textId="77777777" w:rsidR="00DC7714" w:rsidRPr="0030307E" w:rsidRDefault="00DC7714" w:rsidP="00DC7714">
      <w:pPr>
        <w:jc w:val="both"/>
        <w:rPr>
          <w:sz w:val="28"/>
          <w:szCs w:val="28"/>
        </w:rPr>
      </w:pPr>
      <w:r w:rsidRPr="0030307E">
        <w:rPr>
          <w:sz w:val="28"/>
          <w:szCs w:val="28"/>
        </w:rPr>
        <w:t>«обучающийся» - физическое лицо, осваивающее образовательную программу;</w:t>
      </w:r>
    </w:p>
    <w:p w14:paraId="1316F5BB" w14:textId="77777777" w:rsidR="00DC7714" w:rsidRPr="0030307E" w:rsidRDefault="00DC7714" w:rsidP="00DC7714">
      <w:pPr>
        <w:jc w:val="both"/>
        <w:rPr>
          <w:sz w:val="28"/>
          <w:szCs w:val="28"/>
        </w:rPr>
      </w:pPr>
      <w:r w:rsidRPr="0030307E">
        <w:rPr>
          <w:sz w:val="28"/>
          <w:szCs w:val="28"/>
        </w:rPr>
        <w:t>«платные образовательные услуги» - осуществление образовательной деятельности по заданиям и за счет средств физических и (или) юридических лиц по договорам об образовании, заключаемым при приеме на обучение (далее - договор);</w:t>
      </w:r>
    </w:p>
    <w:p w14:paraId="72DDB3D0" w14:textId="77777777" w:rsidR="00DC7714" w:rsidRPr="0030307E" w:rsidRDefault="00DC7714" w:rsidP="00DC7714">
      <w:pPr>
        <w:jc w:val="both"/>
        <w:rPr>
          <w:sz w:val="28"/>
          <w:szCs w:val="28"/>
        </w:rPr>
      </w:pPr>
      <w:r w:rsidRPr="0030307E">
        <w:rPr>
          <w:sz w:val="28"/>
          <w:szCs w:val="28"/>
        </w:rPr>
        <w:lastRenderedPageBreak/>
        <w:t>«существенный недостаток платных образовательных услуг» - неустранимый недостаток, или недостаток, который не может быть устранен без несоразмерных расходов или затрат времени, или выявляется неоднократно, или проявляется вновь после его устранения, или другие подобные недостатки.</w:t>
      </w:r>
    </w:p>
    <w:p w14:paraId="3E482B33" w14:textId="77777777" w:rsidR="00DC7714" w:rsidRPr="0030307E" w:rsidRDefault="00DC7714" w:rsidP="00DC7714">
      <w:pPr>
        <w:widowControl w:val="0"/>
        <w:numPr>
          <w:ilvl w:val="1"/>
          <w:numId w:val="1"/>
        </w:numPr>
        <w:tabs>
          <w:tab w:val="left" w:pos="489"/>
        </w:tabs>
        <w:spacing w:line="257" w:lineRule="auto"/>
        <w:jc w:val="both"/>
        <w:rPr>
          <w:sz w:val="28"/>
          <w:szCs w:val="28"/>
        </w:rPr>
      </w:pPr>
      <w:r w:rsidRPr="0030307E">
        <w:rPr>
          <w:sz w:val="28"/>
          <w:szCs w:val="28"/>
        </w:rPr>
        <w:t xml:space="preserve">Платные образовательные услуги не могут быть оказаны вместо образовательной деятельности, финансовое обеспечение которой осуществляется за счет бюджетных ассигнований федерального бюджета, бюджета субъектов Российской Федерации, местного бюджета. </w:t>
      </w:r>
    </w:p>
    <w:p w14:paraId="71AE0816" w14:textId="77777777" w:rsidR="00DC7714" w:rsidRPr="0030307E" w:rsidRDefault="00DC7714" w:rsidP="00DC7714">
      <w:pPr>
        <w:widowControl w:val="0"/>
        <w:numPr>
          <w:ilvl w:val="1"/>
          <w:numId w:val="1"/>
        </w:numPr>
        <w:tabs>
          <w:tab w:val="left" w:pos="489"/>
        </w:tabs>
        <w:spacing w:line="257" w:lineRule="auto"/>
        <w:jc w:val="both"/>
        <w:rPr>
          <w:sz w:val="28"/>
          <w:szCs w:val="28"/>
        </w:rPr>
      </w:pPr>
      <w:r w:rsidRPr="0030307E">
        <w:rPr>
          <w:sz w:val="28"/>
          <w:szCs w:val="28"/>
        </w:rPr>
        <w:t>Исполнитель, осуществляющий образовательную деятельность за счет бюджетных ассигнований федерального бюджета, бюджета субъектов Российской Федерации, местного бюджета, вправе осуществлять за счет средств физических и (или) юридических лиц платные образовательные услуги, не предусмотренные установленным муниципальным заданием либо соглашением о предоставлении субсидии на возмещение затрат, на одинаковых при оказании одних и тех же услуг условиях.</w:t>
      </w:r>
    </w:p>
    <w:p w14:paraId="3C79158D" w14:textId="0E8194BC" w:rsidR="00DC7714" w:rsidRPr="0030307E" w:rsidRDefault="00DC7714" w:rsidP="00DC7714">
      <w:pPr>
        <w:widowControl w:val="0"/>
        <w:numPr>
          <w:ilvl w:val="1"/>
          <w:numId w:val="1"/>
        </w:numPr>
        <w:tabs>
          <w:tab w:val="left" w:pos="489"/>
        </w:tabs>
        <w:spacing w:line="257" w:lineRule="auto"/>
        <w:jc w:val="both"/>
        <w:rPr>
          <w:sz w:val="28"/>
          <w:szCs w:val="28"/>
        </w:rPr>
      </w:pPr>
      <w:r w:rsidRPr="0030307E">
        <w:rPr>
          <w:sz w:val="28"/>
          <w:szCs w:val="28"/>
        </w:rPr>
        <w:t xml:space="preserve">Размер стоимости платной образовательной услуги определяется методикой расчета цены на платные образовательные услуги в расчете на одного ученика </w:t>
      </w:r>
      <w:r w:rsidRPr="00C533F8">
        <w:rPr>
          <w:sz w:val="28"/>
          <w:szCs w:val="28"/>
        </w:rPr>
        <w:t>(Приложение 1</w:t>
      </w:r>
      <w:r w:rsidR="005F39DF" w:rsidRPr="00C533F8">
        <w:rPr>
          <w:sz w:val="28"/>
          <w:szCs w:val="28"/>
        </w:rPr>
        <w:t xml:space="preserve"> к </w:t>
      </w:r>
      <w:r w:rsidR="006115E6">
        <w:rPr>
          <w:sz w:val="28"/>
          <w:szCs w:val="28"/>
        </w:rPr>
        <w:t>Приказу</w:t>
      </w:r>
      <w:r w:rsidRPr="00C533F8">
        <w:rPr>
          <w:sz w:val="28"/>
          <w:szCs w:val="28"/>
        </w:rPr>
        <w:t xml:space="preserve">), исходя </w:t>
      </w:r>
      <w:r w:rsidRPr="0030307E">
        <w:rPr>
          <w:sz w:val="28"/>
          <w:szCs w:val="28"/>
        </w:rPr>
        <w:t>из реальных затрат на услугу, в соответствии с планом финансово-хозяйственной деятельности. Стоимость платной образовательной услуги должна включать затраты на заработную плату педагогического персонала, заработную плату обслуживающего персонала, начисления на выплату по оплате труда, а также расходы на создание материально-технической базы для оказания данной услуги и развития школы, приобретение учебно-</w:t>
      </w:r>
      <w:r w:rsidRPr="0030307E">
        <w:rPr>
          <w:sz w:val="28"/>
          <w:szCs w:val="28"/>
        </w:rPr>
        <w:softHyphen/>
        <w:t>дидактических и расходных материалов, коммунальных услуг.</w:t>
      </w:r>
    </w:p>
    <w:p w14:paraId="0C3C88E2" w14:textId="77777777" w:rsidR="00DC7714" w:rsidRPr="0030307E" w:rsidRDefault="00DC7714" w:rsidP="00DC7714">
      <w:pPr>
        <w:widowControl w:val="0"/>
        <w:numPr>
          <w:ilvl w:val="1"/>
          <w:numId w:val="1"/>
        </w:numPr>
        <w:tabs>
          <w:tab w:val="left" w:pos="489"/>
        </w:tabs>
        <w:spacing w:line="257" w:lineRule="auto"/>
        <w:jc w:val="both"/>
        <w:rPr>
          <w:sz w:val="28"/>
          <w:szCs w:val="28"/>
        </w:rPr>
      </w:pPr>
      <w:r w:rsidRPr="0030307E">
        <w:rPr>
          <w:sz w:val="28"/>
          <w:szCs w:val="28"/>
        </w:rPr>
        <w:t>Отказ заказчика от предлагаемых ему Исполнителем платных образовательных услуг, не предусмотренных в ранее заключенном сторонами договором, не может быть причиной изменения объема и условий уже предоставляемых ему Исполнителем образовательных услуг по ранее заключенному договору.</w:t>
      </w:r>
    </w:p>
    <w:p w14:paraId="095C0498" w14:textId="77777777" w:rsidR="00DC7714" w:rsidRPr="0030307E" w:rsidRDefault="00DC7714" w:rsidP="00DC7714">
      <w:pPr>
        <w:widowControl w:val="0"/>
        <w:numPr>
          <w:ilvl w:val="1"/>
          <w:numId w:val="1"/>
        </w:numPr>
        <w:tabs>
          <w:tab w:val="left" w:pos="489"/>
        </w:tabs>
        <w:spacing w:line="257" w:lineRule="auto"/>
        <w:jc w:val="both"/>
        <w:rPr>
          <w:sz w:val="28"/>
          <w:szCs w:val="28"/>
        </w:rPr>
      </w:pPr>
      <w:r w:rsidRPr="0030307E">
        <w:rPr>
          <w:sz w:val="28"/>
          <w:szCs w:val="28"/>
        </w:rPr>
        <w:t>Исполнитель обязан обеспечить заказчику оказание платных образовательных услуг в полном объеме в соответствии с образовательными программами (частью образовательной программы) и условиями договора.</w:t>
      </w:r>
    </w:p>
    <w:p w14:paraId="2A29016E" w14:textId="77777777" w:rsidR="00DC7714" w:rsidRPr="0030307E" w:rsidRDefault="00DC7714" w:rsidP="00DC7714">
      <w:pPr>
        <w:widowControl w:val="0"/>
        <w:numPr>
          <w:ilvl w:val="1"/>
          <w:numId w:val="1"/>
        </w:numPr>
        <w:tabs>
          <w:tab w:val="left" w:pos="489"/>
        </w:tabs>
        <w:spacing w:line="257" w:lineRule="auto"/>
        <w:jc w:val="both"/>
        <w:rPr>
          <w:sz w:val="28"/>
          <w:szCs w:val="28"/>
        </w:rPr>
      </w:pPr>
      <w:r w:rsidRPr="0030307E">
        <w:rPr>
          <w:sz w:val="28"/>
          <w:szCs w:val="28"/>
        </w:rPr>
        <w:t>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средств, в том числе средств, полученных от приносящей доход деятельности, добровольных пожертвований и целевых взносов физических и (или) юридических лиц.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(или) обучающегося.</w:t>
      </w:r>
    </w:p>
    <w:p w14:paraId="02289402" w14:textId="77777777" w:rsidR="00DC7714" w:rsidRPr="0030307E" w:rsidRDefault="00DC7714" w:rsidP="00DC7714">
      <w:pPr>
        <w:widowControl w:val="0"/>
        <w:numPr>
          <w:ilvl w:val="1"/>
          <w:numId w:val="1"/>
        </w:numPr>
        <w:tabs>
          <w:tab w:val="left" w:pos="586"/>
        </w:tabs>
        <w:spacing w:line="257" w:lineRule="auto"/>
        <w:jc w:val="both"/>
        <w:rPr>
          <w:sz w:val="28"/>
          <w:szCs w:val="28"/>
        </w:rPr>
      </w:pPr>
      <w:r w:rsidRPr="0030307E">
        <w:rPr>
          <w:sz w:val="28"/>
          <w:szCs w:val="28"/>
        </w:rPr>
        <w:t xml:space="preserve">Увеличение стоимости платных образовательных услуг после заключения договора не допускается, за исключением увеличения стоимости </w:t>
      </w:r>
      <w:r w:rsidRPr="0030307E">
        <w:rPr>
          <w:sz w:val="28"/>
          <w:szCs w:val="28"/>
        </w:rPr>
        <w:lastRenderedPageBreak/>
        <w:t>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69C2C94C" w14:textId="77777777" w:rsidR="00DC7714" w:rsidRPr="0030307E" w:rsidRDefault="00DC7714" w:rsidP="00DC7714">
      <w:pPr>
        <w:widowControl w:val="0"/>
        <w:numPr>
          <w:ilvl w:val="1"/>
          <w:numId w:val="1"/>
        </w:numPr>
        <w:tabs>
          <w:tab w:val="left" w:pos="586"/>
        </w:tabs>
        <w:spacing w:line="257" w:lineRule="auto"/>
        <w:jc w:val="both"/>
        <w:rPr>
          <w:sz w:val="28"/>
          <w:szCs w:val="28"/>
        </w:rPr>
      </w:pPr>
      <w:r w:rsidRPr="0030307E">
        <w:rPr>
          <w:sz w:val="28"/>
          <w:szCs w:val="28"/>
        </w:rPr>
        <w:t>Наполняемость групп для занятий определяется в соответствии с потребностью потребителей, но не более 25 человек в группе.</w:t>
      </w:r>
    </w:p>
    <w:p w14:paraId="70B147C5" w14:textId="77777777" w:rsidR="00DC7714" w:rsidRPr="0030307E" w:rsidRDefault="00DC7714" w:rsidP="00DC7714">
      <w:pPr>
        <w:widowControl w:val="0"/>
        <w:numPr>
          <w:ilvl w:val="1"/>
          <w:numId w:val="1"/>
        </w:numPr>
        <w:tabs>
          <w:tab w:val="left" w:pos="586"/>
        </w:tabs>
        <w:spacing w:line="257" w:lineRule="auto"/>
        <w:jc w:val="both"/>
        <w:rPr>
          <w:sz w:val="28"/>
          <w:szCs w:val="28"/>
        </w:rPr>
      </w:pPr>
      <w:r w:rsidRPr="0030307E">
        <w:rPr>
          <w:sz w:val="28"/>
          <w:szCs w:val="28"/>
        </w:rPr>
        <w:t>Продолжительность занятий устанавливается от 30 минут до 40 минут.</w:t>
      </w:r>
    </w:p>
    <w:p w14:paraId="5C1B3545" w14:textId="77777777" w:rsidR="00DC7714" w:rsidRPr="0030307E" w:rsidRDefault="00DC7714" w:rsidP="00DC7714">
      <w:pPr>
        <w:widowControl w:val="0"/>
        <w:numPr>
          <w:ilvl w:val="1"/>
          <w:numId w:val="1"/>
        </w:numPr>
        <w:tabs>
          <w:tab w:val="left" w:pos="576"/>
        </w:tabs>
        <w:spacing w:line="257" w:lineRule="auto"/>
        <w:jc w:val="both"/>
        <w:rPr>
          <w:sz w:val="28"/>
          <w:szCs w:val="28"/>
        </w:rPr>
      </w:pPr>
      <w:r w:rsidRPr="0030307E">
        <w:rPr>
          <w:sz w:val="28"/>
          <w:szCs w:val="28"/>
        </w:rPr>
        <w:t>На оказание образовательных услуг, предусмотренных договором, составляется смета.</w:t>
      </w:r>
    </w:p>
    <w:p w14:paraId="1AD776B4" w14:textId="77777777" w:rsidR="00DC7714" w:rsidRPr="0030307E" w:rsidRDefault="00DC7714" w:rsidP="00DC7714">
      <w:pPr>
        <w:widowControl w:val="0"/>
        <w:numPr>
          <w:ilvl w:val="1"/>
          <w:numId w:val="1"/>
        </w:numPr>
        <w:tabs>
          <w:tab w:val="left" w:pos="583"/>
        </w:tabs>
        <w:spacing w:line="257" w:lineRule="auto"/>
        <w:jc w:val="both"/>
        <w:rPr>
          <w:sz w:val="28"/>
          <w:szCs w:val="28"/>
        </w:rPr>
      </w:pPr>
      <w:r w:rsidRPr="0030307E">
        <w:rPr>
          <w:sz w:val="28"/>
          <w:szCs w:val="28"/>
        </w:rPr>
        <w:t>При оказании платных образовательных услуг Исполнитель соблюдает установленный учебный план и расписание занятий, а также организует текущий контроль по качеству и количеству оказываемых платных образовательных услуг.</w:t>
      </w:r>
    </w:p>
    <w:p w14:paraId="56F19AAD" w14:textId="77777777" w:rsidR="00DC7714" w:rsidRPr="0030307E" w:rsidRDefault="00DC7714" w:rsidP="00DC7714">
      <w:pPr>
        <w:tabs>
          <w:tab w:val="left" w:pos="583"/>
        </w:tabs>
        <w:jc w:val="both"/>
        <w:rPr>
          <w:sz w:val="28"/>
          <w:szCs w:val="28"/>
        </w:rPr>
      </w:pPr>
    </w:p>
    <w:p w14:paraId="0DC7BD09" w14:textId="77777777" w:rsidR="00DC7714" w:rsidRPr="0030307E" w:rsidRDefault="00DC7714" w:rsidP="00DC7714">
      <w:pPr>
        <w:pStyle w:val="27"/>
        <w:keepNext/>
        <w:keepLines/>
        <w:numPr>
          <w:ilvl w:val="0"/>
          <w:numId w:val="1"/>
        </w:numPr>
        <w:shd w:val="clear" w:color="auto" w:fill="auto"/>
        <w:tabs>
          <w:tab w:val="left" w:pos="312"/>
        </w:tabs>
        <w:spacing w:after="280" w:line="254" w:lineRule="auto"/>
        <w:rPr>
          <w:sz w:val="28"/>
          <w:szCs w:val="28"/>
        </w:rPr>
      </w:pPr>
      <w:bookmarkStart w:id="2" w:name="bookmark2"/>
      <w:bookmarkStart w:id="3" w:name="bookmark3"/>
      <w:r w:rsidRPr="0030307E">
        <w:rPr>
          <w:sz w:val="28"/>
          <w:szCs w:val="28"/>
        </w:rPr>
        <w:t>Информация о платных образовательных услугах.</w:t>
      </w:r>
      <w:bookmarkEnd w:id="2"/>
      <w:bookmarkEnd w:id="3"/>
    </w:p>
    <w:p w14:paraId="42ABC21C" w14:textId="77777777" w:rsidR="00DC7714" w:rsidRPr="0030307E" w:rsidRDefault="00DC7714" w:rsidP="00DC7714">
      <w:pPr>
        <w:widowControl w:val="0"/>
        <w:numPr>
          <w:ilvl w:val="1"/>
          <w:numId w:val="1"/>
        </w:numPr>
        <w:tabs>
          <w:tab w:val="left" w:pos="485"/>
        </w:tabs>
        <w:spacing w:line="257" w:lineRule="auto"/>
        <w:jc w:val="both"/>
        <w:rPr>
          <w:sz w:val="28"/>
          <w:szCs w:val="28"/>
        </w:rPr>
      </w:pPr>
      <w:r w:rsidRPr="0030307E">
        <w:rPr>
          <w:sz w:val="28"/>
          <w:szCs w:val="28"/>
        </w:rPr>
        <w:t>Исполнитель обязан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услугах, обеспечивающую возможность их правильного выбора.</w:t>
      </w:r>
    </w:p>
    <w:p w14:paraId="52427CB8" w14:textId="77777777" w:rsidR="00DC7714" w:rsidRPr="0030307E" w:rsidRDefault="00DC7714" w:rsidP="00DC7714">
      <w:pPr>
        <w:widowControl w:val="0"/>
        <w:numPr>
          <w:ilvl w:val="1"/>
          <w:numId w:val="1"/>
        </w:numPr>
        <w:tabs>
          <w:tab w:val="left" w:pos="485"/>
        </w:tabs>
        <w:spacing w:line="257" w:lineRule="auto"/>
        <w:jc w:val="both"/>
        <w:rPr>
          <w:sz w:val="28"/>
          <w:szCs w:val="28"/>
        </w:rPr>
      </w:pPr>
      <w:r w:rsidRPr="0030307E">
        <w:rPr>
          <w:sz w:val="28"/>
          <w:szCs w:val="28"/>
        </w:rPr>
        <w:t>Исполнитель обязан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Федерации».</w:t>
      </w:r>
    </w:p>
    <w:p w14:paraId="5BB782CC" w14:textId="77777777" w:rsidR="00DC7714" w:rsidRPr="0030307E" w:rsidRDefault="00DC7714" w:rsidP="00DC7714">
      <w:pPr>
        <w:widowControl w:val="0"/>
        <w:numPr>
          <w:ilvl w:val="1"/>
          <w:numId w:val="1"/>
        </w:numPr>
        <w:tabs>
          <w:tab w:val="left" w:pos="485"/>
        </w:tabs>
        <w:spacing w:after="280" w:line="257" w:lineRule="auto"/>
        <w:jc w:val="both"/>
        <w:rPr>
          <w:sz w:val="28"/>
          <w:szCs w:val="28"/>
        </w:rPr>
      </w:pPr>
      <w:r w:rsidRPr="0030307E">
        <w:rPr>
          <w:sz w:val="28"/>
          <w:szCs w:val="28"/>
        </w:rPr>
        <w:t>Информация, предусмотренная пунктами 2.3. и 2.4. настоящего Положения, размещается на официальном сайте и предоставляется Исполнителем в месте фактического осуществления образовательной деятельности.</w:t>
      </w:r>
    </w:p>
    <w:p w14:paraId="2A21B1CA" w14:textId="77777777" w:rsidR="00DC7714" w:rsidRPr="0030307E" w:rsidRDefault="00DC7714" w:rsidP="00DC7714">
      <w:pPr>
        <w:pStyle w:val="27"/>
        <w:keepNext/>
        <w:keepLines/>
        <w:numPr>
          <w:ilvl w:val="0"/>
          <w:numId w:val="1"/>
        </w:numPr>
        <w:shd w:val="clear" w:color="auto" w:fill="auto"/>
        <w:tabs>
          <w:tab w:val="left" w:pos="335"/>
        </w:tabs>
        <w:spacing w:after="280" w:line="254" w:lineRule="auto"/>
        <w:rPr>
          <w:sz w:val="28"/>
          <w:szCs w:val="28"/>
        </w:rPr>
      </w:pPr>
      <w:bookmarkStart w:id="4" w:name="bookmark4"/>
      <w:bookmarkStart w:id="5" w:name="bookmark5"/>
      <w:r w:rsidRPr="0030307E">
        <w:rPr>
          <w:sz w:val="28"/>
          <w:szCs w:val="28"/>
        </w:rPr>
        <w:t>Порядок заключения договоров.</w:t>
      </w:r>
      <w:bookmarkEnd w:id="4"/>
      <w:bookmarkEnd w:id="5"/>
    </w:p>
    <w:p w14:paraId="69AE5883" w14:textId="2EB7FD87" w:rsidR="00DC7714" w:rsidRPr="0030307E" w:rsidRDefault="00DC7714" w:rsidP="00DC7714">
      <w:pPr>
        <w:widowControl w:val="0"/>
        <w:numPr>
          <w:ilvl w:val="1"/>
          <w:numId w:val="1"/>
        </w:numPr>
        <w:tabs>
          <w:tab w:val="left" w:pos="485"/>
        </w:tabs>
        <w:spacing w:line="254" w:lineRule="auto"/>
        <w:jc w:val="both"/>
        <w:rPr>
          <w:sz w:val="28"/>
          <w:szCs w:val="28"/>
        </w:rPr>
      </w:pPr>
      <w:r w:rsidRPr="0030307E">
        <w:rPr>
          <w:sz w:val="28"/>
          <w:szCs w:val="28"/>
        </w:rPr>
        <w:t xml:space="preserve">Договор </w:t>
      </w:r>
      <w:r w:rsidRPr="00694CEF">
        <w:rPr>
          <w:sz w:val="28"/>
          <w:szCs w:val="28"/>
        </w:rPr>
        <w:t>(Приложение 2</w:t>
      </w:r>
      <w:r w:rsidR="005F39DF" w:rsidRPr="00694CEF">
        <w:rPr>
          <w:sz w:val="28"/>
          <w:szCs w:val="28"/>
        </w:rPr>
        <w:t xml:space="preserve"> к </w:t>
      </w:r>
      <w:r w:rsidR="006115E6">
        <w:rPr>
          <w:sz w:val="28"/>
          <w:szCs w:val="28"/>
        </w:rPr>
        <w:t>Приказу</w:t>
      </w:r>
      <w:r w:rsidRPr="00694CEF">
        <w:rPr>
          <w:sz w:val="28"/>
          <w:szCs w:val="28"/>
        </w:rPr>
        <w:t xml:space="preserve">) </w:t>
      </w:r>
      <w:r w:rsidRPr="0030307E">
        <w:rPr>
          <w:sz w:val="28"/>
          <w:szCs w:val="28"/>
        </w:rPr>
        <w:t>заключается в простой письменной форме и содержит следующие сведения:</w:t>
      </w:r>
    </w:p>
    <w:p w14:paraId="60869A64" w14:textId="77777777" w:rsidR="00DC7714" w:rsidRPr="0030307E" w:rsidRDefault="00DC7714" w:rsidP="00DC7714">
      <w:pPr>
        <w:tabs>
          <w:tab w:val="left" w:pos="319"/>
        </w:tabs>
        <w:spacing w:line="254" w:lineRule="auto"/>
        <w:jc w:val="both"/>
        <w:rPr>
          <w:sz w:val="28"/>
          <w:szCs w:val="28"/>
        </w:rPr>
      </w:pPr>
      <w:r w:rsidRPr="0030307E">
        <w:rPr>
          <w:sz w:val="28"/>
          <w:szCs w:val="28"/>
        </w:rPr>
        <w:t>а) полное наименование Исполнителя;</w:t>
      </w:r>
    </w:p>
    <w:p w14:paraId="26DDD163" w14:textId="77777777" w:rsidR="00DC7714" w:rsidRPr="0030307E" w:rsidRDefault="00DC7714" w:rsidP="00DC7714">
      <w:pPr>
        <w:tabs>
          <w:tab w:val="left" w:pos="333"/>
        </w:tabs>
        <w:spacing w:line="254" w:lineRule="auto"/>
        <w:jc w:val="both"/>
        <w:rPr>
          <w:sz w:val="28"/>
          <w:szCs w:val="28"/>
        </w:rPr>
      </w:pPr>
      <w:r w:rsidRPr="0030307E">
        <w:rPr>
          <w:sz w:val="28"/>
          <w:szCs w:val="28"/>
        </w:rPr>
        <w:t>б) место нахождения Исполнителя;</w:t>
      </w:r>
    </w:p>
    <w:p w14:paraId="26B67B63" w14:textId="77777777" w:rsidR="00DC7714" w:rsidRPr="0030307E" w:rsidRDefault="00DC7714" w:rsidP="00DC7714">
      <w:pPr>
        <w:tabs>
          <w:tab w:val="left" w:pos="341"/>
        </w:tabs>
        <w:spacing w:line="254" w:lineRule="auto"/>
        <w:jc w:val="both"/>
        <w:rPr>
          <w:sz w:val="28"/>
          <w:szCs w:val="28"/>
        </w:rPr>
      </w:pPr>
      <w:r w:rsidRPr="0030307E">
        <w:rPr>
          <w:sz w:val="28"/>
          <w:szCs w:val="28"/>
        </w:rPr>
        <w:t>в) наименование или фамилия, имя, отчество (при наличии) заказчика, телефон заказчика и (или) законного представителе обучающегося;</w:t>
      </w:r>
    </w:p>
    <w:p w14:paraId="41A85630" w14:textId="77777777" w:rsidR="00DC7714" w:rsidRPr="0030307E" w:rsidRDefault="00DC7714" w:rsidP="00DC7714">
      <w:pPr>
        <w:tabs>
          <w:tab w:val="left" w:pos="333"/>
        </w:tabs>
        <w:spacing w:line="254" w:lineRule="auto"/>
        <w:jc w:val="both"/>
        <w:rPr>
          <w:sz w:val="28"/>
          <w:szCs w:val="28"/>
        </w:rPr>
      </w:pPr>
      <w:r w:rsidRPr="0030307E">
        <w:rPr>
          <w:sz w:val="28"/>
          <w:szCs w:val="28"/>
        </w:rPr>
        <w:t>г) место нахождения или место жительства заказчика и (или) законного представителя обучающегося;</w:t>
      </w:r>
    </w:p>
    <w:p w14:paraId="71FF4561" w14:textId="77777777" w:rsidR="00DC7714" w:rsidRPr="0030307E" w:rsidRDefault="00DC7714" w:rsidP="00DC7714">
      <w:pPr>
        <w:tabs>
          <w:tab w:val="left" w:pos="341"/>
        </w:tabs>
        <w:spacing w:line="254" w:lineRule="auto"/>
        <w:jc w:val="both"/>
        <w:rPr>
          <w:sz w:val="28"/>
          <w:szCs w:val="28"/>
        </w:rPr>
      </w:pPr>
      <w:r w:rsidRPr="0030307E">
        <w:rPr>
          <w:sz w:val="28"/>
          <w:szCs w:val="28"/>
        </w:rPr>
        <w:t>д) фамилия, имя, отчество представителя Исполнителя, фамилия, имя, отчество (при наличии) заказчика, реквизиты документа, удостоверяющего полномочия представителя Исполнителя и заказчика;</w:t>
      </w:r>
    </w:p>
    <w:p w14:paraId="69158130" w14:textId="77777777" w:rsidR="00DC7714" w:rsidRPr="0030307E" w:rsidRDefault="00DC7714" w:rsidP="00DC7714">
      <w:pPr>
        <w:tabs>
          <w:tab w:val="left" w:pos="348"/>
        </w:tabs>
        <w:spacing w:line="254" w:lineRule="auto"/>
        <w:jc w:val="both"/>
        <w:rPr>
          <w:sz w:val="28"/>
          <w:szCs w:val="28"/>
        </w:rPr>
      </w:pPr>
      <w:r w:rsidRPr="0030307E">
        <w:rPr>
          <w:sz w:val="28"/>
          <w:szCs w:val="28"/>
        </w:rPr>
        <w:t xml:space="preserve">е) фамилия, имя, отчество (при наличии) обучающегося, его место жительства, телефон (указывается в случае оказания платных </w:t>
      </w:r>
      <w:r w:rsidRPr="0030307E">
        <w:rPr>
          <w:sz w:val="28"/>
          <w:szCs w:val="28"/>
        </w:rPr>
        <w:lastRenderedPageBreak/>
        <w:t>образовательных услуг, в пользу обучающегося, не являющегося заказчиком по договору, при наличии);</w:t>
      </w:r>
    </w:p>
    <w:p w14:paraId="7909FE74" w14:textId="77777777" w:rsidR="00DC7714" w:rsidRPr="0030307E" w:rsidRDefault="00DC7714" w:rsidP="00DC7714">
      <w:pPr>
        <w:tabs>
          <w:tab w:val="left" w:pos="377"/>
        </w:tabs>
        <w:spacing w:line="254" w:lineRule="auto"/>
        <w:jc w:val="both"/>
        <w:rPr>
          <w:sz w:val="28"/>
          <w:szCs w:val="28"/>
        </w:rPr>
      </w:pPr>
      <w:r w:rsidRPr="0030307E">
        <w:rPr>
          <w:sz w:val="28"/>
          <w:szCs w:val="28"/>
        </w:rPr>
        <w:t>ж) права, обязанности и ответственность Исполнителя, заказчика и обучающегося;</w:t>
      </w:r>
    </w:p>
    <w:p w14:paraId="0F739730" w14:textId="77777777" w:rsidR="00DC7714" w:rsidRPr="0030307E" w:rsidRDefault="00DC7714" w:rsidP="00DC7714">
      <w:pPr>
        <w:tabs>
          <w:tab w:val="left" w:pos="377"/>
        </w:tabs>
        <w:spacing w:line="254" w:lineRule="auto"/>
        <w:jc w:val="both"/>
        <w:rPr>
          <w:sz w:val="28"/>
          <w:szCs w:val="28"/>
        </w:rPr>
      </w:pPr>
      <w:r w:rsidRPr="0030307E">
        <w:rPr>
          <w:sz w:val="28"/>
          <w:szCs w:val="28"/>
        </w:rPr>
        <w:t>з) полная стоимость образовательных услуг по договору, порядок их оплаты;</w:t>
      </w:r>
    </w:p>
    <w:p w14:paraId="607BC768" w14:textId="77777777" w:rsidR="00DC7714" w:rsidRPr="0030307E" w:rsidRDefault="00DC7714" w:rsidP="00DC7714">
      <w:pPr>
        <w:tabs>
          <w:tab w:val="left" w:pos="387"/>
        </w:tabs>
        <w:spacing w:line="254" w:lineRule="auto"/>
        <w:jc w:val="both"/>
        <w:rPr>
          <w:sz w:val="28"/>
          <w:szCs w:val="28"/>
        </w:rPr>
      </w:pPr>
      <w:r w:rsidRPr="0030307E">
        <w:rPr>
          <w:sz w:val="28"/>
          <w:szCs w:val="28"/>
        </w:rPr>
        <w:t>и) сведения о лицензии на осуществление образовательной деятельности (наименование лицензирующего органа, номер и дата регистрации лицензии);</w:t>
      </w:r>
    </w:p>
    <w:p w14:paraId="079DB8C0" w14:textId="77777777" w:rsidR="00DC7714" w:rsidRPr="0030307E" w:rsidRDefault="00DC7714" w:rsidP="00DC7714">
      <w:pPr>
        <w:tabs>
          <w:tab w:val="left" w:pos="377"/>
        </w:tabs>
        <w:spacing w:line="254" w:lineRule="auto"/>
        <w:jc w:val="both"/>
        <w:rPr>
          <w:sz w:val="28"/>
          <w:szCs w:val="28"/>
        </w:rPr>
      </w:pPr>
      <w:r w:rsidRPr="0030307E">
        <w:rPr>
          <w:sz w:val="28"/>
          <w:szCs w:val="28"/>
        </w:rPr>
        <w:t>к) вид, уровень и (или) направленность образовательной программы (часть образовательной программы определенного уровня, вида и (или) направленности);</w:t>
      </w:r>
    </w:p>
    <w:p w14:paraId="48C55AAB" w14:textId="77777777" w:rsidR="00DC7714" w:rsidRPr="0030307E" w:rsidRDefault="00DC7714" w:rsidP="00DC7714">
      <w:pPr>
        <w:tabs>
          <w:tab w:val="left" w:pos="344"/>
        </w:tabs>
        <w:spacing w:line="254" w:lineRule="auto"/>
        <w:jc w:val="both"/>
        <w:rPr>
          <w:sz w:val="28"/>
          <w:szCs w:val="28"/>
        </w:rPr>
      </w:pPr>
      <w:r w:rsidRPr="0030307E">
        <w:rPr>
          <w:sz w:val="28"/>
          <w:szCs w:val="28"/>
        </w:rPr>
        <w:t>л) форма обучения;</w:t>
      </w:r>
    </w:p>
    <w:p w14:paraId="56341F72" w14:textId="77777777" w:rsidR="00DC7714" w:rsidRPr="0030307E" w:rsidRDefault="00DC7714" w:rsidP="00DC7714">
      <w:pPr>
        <w:tabs>
          <w:tab w:val="left" w:pos="369"/>
        </w:tabs>
        <w:spacing w:line="254" w:lineRule="auto"/>
        <w:jc w:val="both"/>
        <w:rPr>
          <w:sz w:val="28"/>
          <w:szCs w:val="28"/>
        </w:rPr>
      </w:pPr>
      <w:r w:rsidRPr="0030307E">
        <w:rPr>
          <w:sz w:val="28"/>
          <w:szCs w:val="28"/>
        </w:rPr>
        <w:t>м) сроки освоения образовательной программы (продолжительность обучения) по договору (продолжительность обучения по договору);</w:t>
      </w:r>
    </w:p>
    <w:p w14:paraId="28A743A3" w14:textId="77777777" w:rsidR="00DC7714" w:rsidRPr="0030307E" w:rsidRDefault="00DC7714" w:rsidP="00DC7714">
      <w:pPr>
        <w:tabs>
          <w:tab w:val="left" w:pos="369"/>
        </w:tabs>
        <w:spacing w:line="254" w:lineRule="auto"/>
        <w:jc w:val="both"/>
        <w:rPr>
          <w:sz w:val="28"/>
          <w:szCs w:val="28"/>
        </w:rPr>
      </w:pPr>
      <w:r w:rsidRPr="0030307E">
        <w:rPr>
          <w:sz w:val="28"/>
          <w:szCs w:val="28"/>
        </w:rPr>
        <w:t>н) порядок изменения и расторжения договора;</w:t>
      </w:r>
    </w:p>
    <w:p w14:paraId="33DA9B48" w14:textId="77777777" w:rsidR="00DC7714" w:rsidRPr="0030307E" w:rsidRDefault="00DC7714" w:rsidP="00DC7714">
      <w:pPr>
        <w:tabs>
          <w:tab w:val="left" w:pos="369"/>
        </w:tabs>
        <w:spacing w:line="254" w:lineRule="auto"/>
        <w:jc w:val="both"/>
        <w:rPr>
          <w:sz w:val="28"/>
          <w:szCs w:val="28"/>
        </w:rPr>
      </w:pPr>
      <w:r w:rsidRPr="0030307E">
        <w:rPr>
          <w:sz w:val="28"/>
          <w:szCs w:val="28"/>
        </w:rPr>
        <w:t>о) другие необходимые сведения, связанные со спецификой оказываемых платных образовательных услуг.</w:t>
      </w:r>
    </w:p>
    <w:p w14:paraId="6483F58A" w14:textId="77777777" w:rsidR="00DC7714" w:rsidRPr="0030307E" w:rsidRDefault="00DC7714" w:rsidP="00DC7714">
      <w:pPr>
        <w:tabs>
          <w:tab w:val="left" w:pos="369"/>
        </w:tabs>
        <w:spacing w:line="254" w:lineRule="auto"/>
        <w:jc w:val="both"/>
        <w:rPr>
          <w:sz w:val="28"/>
          <w:szCs w:val="28"/>
        </w:rPr>
      </w:pPr>
      <w:r w:rsidRPr="00C533F8">
        <w:rPr>
          <w:sz w:val="22"/>
          <w:szCs w:val="22"/>
        </w:rPr>
        <w:t>3.2</w:t>
      </w:r>
      <w:r w:rsidRPr="0030307E">
        <w:rPr>
          <w:sz w:val="28"/>
          <w:szCs w:val="28"/>
        </w:rPr>
        <w:t>. Договор не может содержать условия, которые ограничивают права лиц. имеющих право на получение образования определенного уровня и направленности и подавших заявление о приеме на обучение (далее - поступающие), и обучающихся или снижают уровень предоставления им гарантий по сравнению с условиями, установленными законодательством Российской Федерации об образовании. Если условия, ограничивающие права поступающих и обучающихся или снижающие уровень предоставления им гарантий, включен в договор, такие условия не подлежат применению.</w:t>
      </w:r>
    </w:p>
    <w:p w14:paraId="356FADEA" w14:textId="77777777" w:rsidR="00DC7714" w:rsidRPr="00312DAC" w:rsidRDefault="00DC7714" w:rsidP="00DC7714">
      <w:pPr>
        <w:tabs>
          <w:tab w:val="left" w:pos="369"/>
        </w:tabs>
        <w:spacing w:line="254" w:lineRule="auto"/>
        <w:jc w:val="both"/>
        <w:rPr>
          <w:sz w:val="28"/>
          <w:szCs w:val="28"/>
        </w:rPr>
      </w:pPr>
      <w:r w:rsidRPr="00C533F8">
        <w:rPr>
          <w:sz w:val="22"/>
          <w:szCs w:val="22"/>
        </w:rPr>
        <w:t>3.3.</w:t>
      </w:r>
      <w:r w:rsidRPr="0030307E">
        <w:rPr>
          <w:sz w:val="28"/>
          <w:szCs w:val="28"/>
        </w:rPr>
        <w:t xml:space="preserve"> Сведения, указанные в договоре, должны соответствовать информации, размещенной на официальном сайте Исполнителя в информационно-телекоммуникационной сети "Интернет" па дату заключения договора.</w:t>
      </w:r>
    </w:p>
    <w:p w14:paraId="4124114E" w14:textId="77777777" w:rsidR="00312DAC" w:rsidRPr="00312DAC" w:rsidRDefault="00312DAC" w:rsidP="00DC7714">
      <w:pPr>
        <w:tabs>
          <w:tab w:val="left" w:pos="369"/>
        </w:tabs>
        <w:spacing w:line="254" w:lineRule="auto"/>
        <w:jc w:val="both"/>
        <w:rPr>
          <w:sz w:val="28"/>
          <w:szCs w:val="28"/>
        </w:rPr>
      </w:pPr>
    </w:p>
    <w:p w14:paraId="186FAA60" w14:textId="77777777" w:rsidR="00DC7714" w:rsidRPr="0030307E" w:rsidRDefault="00DC7714" w:rsidP="00DC7714">
      <w:pPr>
        <w:pStyle w:val="27"/>
        <w:keepNext/>
        <w:keepLines/>
        <w:numPr>
          <w:ilvl w:val="0"/>
          <w:numId w:val="1"/>
        </w:numPr>
        <w:shd w:val="clear" w:color="auto" w:fill="auto"/>
        <w:tabs>
          <w:tab w:val="left" w:pos="302"/>
        </w:tabs>
        <w:spacing w:line="254" w:lineRule="auto"/>
        <w:rPr>
          <w:sz w:val="28"/>
          <w:szCs w:val="28"/>
        </w:rPr>
      </w:pPr>
      <w:bookmarkStart w:id="6" w:name="bookmark6"/>
      <w:bookmarkStart w:id="7" w:name="bookmark7"/>
      <w:r w:rsidRPr="0030307E">
        <w:rPr>
          <w:sz w:val="28"/>
          <w:szCs w:val="28"/>
        </w:rPr>
        <w:t>Ответственность исполнителя и заказчика.</w:t>
      </w:r>
      <w:bookmarkEnd w:id="6"/>
      <w:bookmarkEnd w:id="7"/>
    </w:p>
    <w:p w14:paraId="0EE7D97A" w14:textId="77777777" w:rsidR="00DC7714" w:rsidRPr="0030307E" w:rsidRDefault="00DC7714" w:rsidP="00DC7714">
      <w:pPr>
        <w:widowControl w:val="0"/>
        <w:numPr>
          <w:ilvl w:val="1"/>
          <w:numId w:val="1"/>
        </w:numPr>
        <w:tabs>
          <w:tab w:val="left" w:pos="510"/>
        </w:tabs>
        <w:spacing w:line="254" w:lineRule="auto"/>
        <w:jc w:val="both"/>
        <w:rPr>
          <w:sz w:val="28"/>
          <w:szCs w:val="28"/>
        </w:rPr>
      </w:pPr>
      <w:r w:rsidRPr="0030307E">
        <w:rPr>
          <w:sz w:val="28"/>
          <w:szCs w:val="28"/>
        </w:rPr>
        <w:t>За неисполнение либо ненадлежащее исполнение обязательств по договору Исполнитель и заказчик несут ответственность, предусмотренную договором и законодательством Российской Федерации.</w:t>
      </w:r>
    </w:p>
    <w:p w14:paraId="6F8EE46D" w14:textId="77777777" w:rsidR="00DC7714" w:rsidRPr="0030307E" w:rsidRDefault="00DC7714" w:rsidP="00DC7714">
      <w:pPr>
        <w:widowControl w:val="0"/>
        <w:numPr>
          <w:ilvl w:val="1"/>
          <w:numId w:val="1"/>
        </w:numPr>
        <w:tabs>
          <w:tab w:val="left" w:pos="510"/>
        </w:tabs>
        <w:spacing w:line="254" w:lineRule="auto"/>
        <w:jc w:val="both"/>
        <w:rPr>
          <w:sz w:val="28"/>
          <w:szCs w:val="28"/>
        </w:rPr>
      </w:pPr>
      <w:r w:rsidRPr="0030307E">
        <w:rPr>
          <w:sz w:val="28"/>
          <w:szCs w:val="28"/>
        </w:rPr>
        <w:t>При обнаружении недостатка платных образовательных услуг, в том числе оказания их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14:paraId="57DE11E6" w14:textId="77777777" w:rsidR="00DC7714" w:rsidRPr="0030307E" w:rsidRDefault="00DC7714" w:rsidP="00DC7714">
      <w:pPr>
        <w:widowControl w:val="0"/>
        <w:numPr>
          <w:ilvl w:val="0"/>
          <w:numId w:val="2"/>
        </w:numPr>
        <w:tabs>
          <w:tab w:val="left" w:pos="198"/>
        </w:tabs>
        <w:spacing w:line="254" w:lineRule="auto"/>
        <w:jc w:val="both"/>
        <w:rPr>
          <w:sz w:val="28"/>
          <w:szCs w:val="28"/>
        </w:rPr>
      </w:pPr>
      <w:r w:rsidRPr="0030307E">
        <w:rPr>
          <w:sz w:val="28"/>
          <w:szCs w:val="28"/>
        </w:rPr>
        <w:t>безвозмездного оказания образовательных услуг;</w:t>
      </w:r>
    </w:p>
    <w:p w14:paraId="7D617865" w14:textId="77777777" w:rsidR="00DC7714" w:rsidRPr="0030307E" w:rsidRDefault="00DC7714" w:rsidP="00DC7714">
      <w:pPr>
        <w:widowControl w:val="0"/>
        <w:numPr>
          <w:ilvl w:val="0"/>
          <w:numId w:val="2"/>
        </w:numPr>
        <w:tabs>
          <w:tab w:val="left" w:pos="198"/>
        </w:tabs>
        <w:spacing w:line="254" w:lineRule="auto"/>
        <w:jc w:val="both"/>
        <w:rPr>
          <w:sz w:val="28"/>
          <w:szCs w:val="28"/>
        </w:rPr>
      </w:pPr>
      <w:r w:rsidRPr="0030307E">
        <w:rPr>
          <w:sz w:val="28"/>
          <w:szCs w:val="28"/>
        </w:rPr>
        <w:t>соразмерного уменьшения стоимости оказанных платных образовательных услуг;</w:t>
      </w:r>
    </w:p>
    <w:p w14:paraId="1F54C4B6" w14:textId="77777777" w:rsidR="00DC7714" w:rsidRPr="0030307E" w:rsidRDefault="00DC7714" w:rsidP="00DC7714">
      <w:pPr>
        <w:widowControl w:val="0"/>
        <w:numPr>
          <w:ilvl w:val="0"/>
          <w:numId w:val="2"/>
        </w:numPr>
        <w:tabs>
          <w:tab w:val="left" w:pos="198"/>
        </w:tabs>
        <w:spacing w:line="254" w:lineRule="auto"/>
        <w:jc w:val="both"/>
        <w:rPr>
          <w:sz w:val="28"/>
          <w:szCs w:val="28"/>
        </w:rPr>
      </w:pPr>
      <w:r w:rsidRPr="0030307E">
        <w:rPr>
          <w:sz w:val="28"/>
          <w:szCs w:val="28"/>
        </w:rPr>
        <w:t xml:space="preserve">возмещения понесенных им расходов по устранению недостатков, оказанных платных образовательных услуг своими силами или третьими </w:t>
      </w:r>
      <w:r w:rsidRPr="0030307E">
        <w:rPr>
          <w:sz w:val="28"/>
          <w:szCs w:val="28"/>
        </w:rPr>
        <w:lastRenderedPageBreak/>
        <w:t>лицами.</w:t>
      </w:r>
    </w:p>
    <w:p w14:paraId="120B4413" w14:textId="77777777" w:rsidR="00DC7714" w:rsidRPr="0030307E" w:rsidRDefault="00DC7714" w:rsidP="00DC7714">
      <w:pPr>
        <w:widowControl w:val="0"/>
        <w:numPr>
          <w:ilvl w:val="1"/>
          <w:numId w:val="1"/>
        </w:numPr>
        <w:tabs>
          <w:tab w:val="left" w:pos="510"/>
        </w:tabs>
        <w:spacing w:line="254" w:lineRule="auto"/>
        <w:jc w:val="both"/>
        <w:rPr>
          <w:sz w:val="28"/>
          <w:szCs w:val="28"/>
        </w:rPr>
      </w:pPr>
      <w:r w:rsidRPr="0030307E">
        <w:rPr>
          <w:sz w:val="28"/>
          <w:szCs w:val="28"/>
        </w:rPr>
        <w:t>Заказчик вправе отказаться от исполнения договора и потребовать полного возмещения убытков, если в установленный договором срок недостатки платных образовательных услуг не устранены Исполнителем. Заказчик также вправе отказаться от исполнения договора, если им обнаружен существенный недостаток оказанных платных образовательных услуг или иные</w:t>
      </w:r>
      <w:r w:rsidRPr="0030307E">
        <w:rPr>
          <w:sz w:val="28"/>
          <w:szCs w:val="28"/>
          <w:lang w:eastAsia="en-US" w:bidi="en-US"/>
        </w:rPr>
        <w:t xml:space="preserve"> </w:t>
      </w:r>
      <w:r w:rsidRPr="0030307E">
        <w:rPr>
          <w:sz w:val="28"/>
          <w:szCs w:val="28"/>
        </w:rPr>
        <w:t>существенные отступления от условий договора.</w:t>
      </w:r>
    </w:p>
    <w:p w14:paraId="553F4B18" w14:textId="77777777" w:rsidR="00DC7714" w:rsidRPr="0030307E" w:rsidRDefault="00DC7714" w:rsidP="00DC7714">
      <w:pPr>
        <w:widowControl w:val="0"/>
        <w:numPr>
          <w:ilvl w:val="1"/>
          <w:numId w:val="1"/>
        </w:numPr>
        <w:tabs>
          <w:tab w:val="left" w:pos="510"/>
        </w:tabs>
        <w:spacing w:line="254" w:lineRule="auto"/>
        <w:jc w:val="both"/>
        <w:rPr>
          <w:sz w:val="28"/>
          <w:szCs w:val="28"/>
        </w:rPr>
      </w:pPr>
      <w:r w:rsidRPr="0030307E">
        <w:rPr>
          <w:sz w:val="28"/>
          <w:szCs w:val="28"/>
        </w:rPr>
        <w:t>Если Исполнитель нарушил сроки оказания платных образовательных услуг (сроки начала и (или) окончания оказания платных образовательных услуг и (или) промежуточные сроки оказания платной образовательной услуги) либо если во время оказания платных образовательных услуг стало очевидным, что они не будут осуществлены в срок, заказчик вправе по своему выбору:</w:t>
      </w:r>
    </w:p>
    <w:p w14:paraId="7830A86A" w14:textId="77777777" w:rsidR="00DC7714" w:rsidRPr="0030307E" w:rsidRDefault="00DC7714" w:rsidP="00DC7714">
      <w:pPr>
        <w:widowControl w:val="0"/>
        <w:numPr>
          <w:ilvl w:val="0"/>
          <w:numId w:val="2"/>
        </w:numPr>
        <w:tabs>
          <w:tab w:val="left" w:pos="201"/>
        </w:tabs>
        <w:spacing w:line="254" w:lineRule="auto"/>
        <w:jc w:val="both"/>
        <w:rPr>
          <w:sz w:val="28"/>
          <w:szCs w:val="28"/>
        </w:rPr>
      </w:pPr>
      <w:r w:rsidRPr="0030307E">
        <w:rPr>
          <w:sz w:val="28"/>
          <w:szCs w:val="28"/>
        </w:rPr>
        <w:t>назначить Исполнителю новый срок, в течение которого она должна приступить к оказанию платных образовательных услуг и (или) закончить оказание платных образовательных услуг;</w:t>
      </w:r>
    </w:p>
    <w:p w14:paraId="7DB9DC65" w14:textId="77777777" w:rsidR="00DC7714" w:rsidRPr="0030307E" w:rsidRDefault="00DC7714" w:rsidP="00DC7714">
      <w:pPr>
        <w:widowControl w:val="0"/>
        <w:numPr>
          <w:ilvl w:val="0"/>
          <w:numId w:val="2"/>
        </w:numPr>
        <w:tabs>
          <w:tab w:val="left" w:pos="201"/>
        </w:tabs>
        <w:spacing w:line="254" w:lineRule="auto"/>
        <w:jc w:val="both"/>
        <w:rPr>
          <w:sz w:val="28"/>
          <w:szCs w:val="28"/>
        </w:rPr>
      </w:pPr>
      <w:r w:rsidRPr="0030307E">
        <w:rPr>
          <w:sz w:val="28"/>
          <w:szCs w:val="28"/>
        </w:rPr>
        <w:t>поручить оказать платные образовательные услуги третьим лицам за разумную цену и потребовать от Исполнителя возмещения понесенных расходов;</w:t>
      </w:r>
    </w:p>
    <w:p w14:paraId="5E49127D" w14:textId="77777777" w:rsidR="00DC7714" w:rsidRPr="0030307E" w:rsidRDefault="00DC7714" w:rsidP="00DC7714">
      <w:pPr>
        <w:widowControl w:val="0"/>
        <w:numPr>
          <w:ilvl w:val="0"/>
          <w:numId w:val="2"/>
        </w:numPr>
        <w:tabs>
          <w:tab w:val="left" w:pos="198"/>
        </w:tabs>
        <w:spacing w:line="254" w:lineRule="auto"/>
        <w:jc w:val="both"/>
        <w:rPr>
          <w:sz w:val="28"/>
          <w:szCs w:val="28"/>
        </w:rPr>
      </w:pPr>
      <w:r w:rsidRPr="0030307E">
        <w:rPr>
          <w:sz w:val="28"/>
          <w:szCs w:val="28"/>
        </w:rPr>
        <w:t>потребовать уменьшения стоимости платных образовательных услуг;</w:t>
      </w:r>
    </w:p>
    <w:p w14:paraId="345732BB" w14:textId="77777777" w:rsidR="00DC7714" w:rsidRPr="0030307E" w:rsidRDefault="00DC7714" w:rsidP="00DC7714">
      <w:pPr>
        <w:widowControl w:val="0"/>
        <w:numPr>
          <w:ilvl w:val="0"/>
          <w:numId w:val="2"/>
        </w:numPr>
        <w:tabs>
          <w:tab w:val="left" w:pos="198"/>
        </w:tabs>
        <w:spacing w:line="254" w:lineRule="auto"/>
        <w:jc w:val="both"/>
        <w:rPr>
          <w:sz w:val="28"/>
          <w:szCs w:val="28"/>
        </w:rPr>
      </w:pPr>
      <w:r w:rsidRPr="0030307E">
        <w:rPr>
          <w:sz w:val="28"/>
          <w:szCs w:val="28"/>
        </w:rPr>
        <w:t>расторгнуть договор.</w:t>
      </w:r>
    </w:p>
    <w:p w14:paraId="10420A4D" w14:textId="77777777" w:rsidR="00DC7714" w:rsidRPr="0030307E" w:rsidRDefault="00DC7714" w:rsidP="00DC7714">
      <w:pPr>
        <w:widowControl w:val="0"/>
        <w:numPr>
          <w:ilvl w:val="1"/>
          <w:numId w:val="1"/>
        </w:numPr>
        <w:tabs>
          <w:tab w:val="left" w:pos="510"/>
        </w:tabs>
        <w:spacing w:line="254" w:lineRule="auto"/>
        <w:jc w:val="both"/>
        <w:rPr>
          <w:sz w:val="28"/>
          <w:szCs w:val="28"/>
        </w:rPr>
      </w:pPr>
      <w:r w:rsidRPr="0030307E">
        <w:rPr>
          <w:sz w:val="28"/>
          <w:szCs w:val="28"/>
        </w:rPr>
        <w:t>Заказчик вправе потребовать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недостатками платных образовательных услуг.</w:t>
      </w:r>
    </w:p>
    <w:p w14:paraId="5091E1B2" w14:textId="77777777" w:rsidR="00DC7714" w:rsidRPr="0030307E" w:rsidRDefault="00DC7714" w:rsidP="00DC7714">
      <w:pPr>
        <w:widowControl w:val="0"/>
        <w:numPr>
          <w:ilvl w:val="1"/>
          <w:numId w:val="1"/>
        </w:numPr>
        <w:tabs>
          <w:tab w:val="left" w:pos="510"/>
        </w:tabs>
        <w:spacing w:line="254" w:lineRule="auto"/>
        <w:jc w:val="both"/>
        <w:rPr>
          <w:sz w:val="28"/>
          <w:szCs w:val="28"/>
        </w:rPr>
      </w:pPr>
      <w:r w:rsidRPr="0030307E">
        <w:rPr>
          <w:sz w:val="28"/>
          <w:szCs w:val="28"/>
        </w:rPr>
        <w:t>По инициативе Исполнителя договор может быть расторгнут в одностороннем порядке в следующем случае:</w:t>
      </w:r>
    </w:p>
    <w:p w14:paraId="078C4C93" w14:textId="77777777" w:rsidR="00DC7714" w:rsidRPr="0030307E" w:rsidRDefault="00DC7714" w:rsidP="00DC7714">
      <w:pPr>
        <w:widowControl w:val="0"/>
        <w:numPr>
          <w:ilvl w:val="0"/>
          <w:numId w:val="2"/>
        </w:numPr>
        <w:tabs>
          <w:tab w:val="left" w:pos="208"/>
        </w:tabs>
        <w:spacing w:line="254" w:lineRule="auto"/>
        <w:jc w:val="both"/>
        <w:rPr>
          <w:sz w:val="28"/>
          <w:szCs w:val="28"/>
        </w:rPr>
      </w:pPr>
      <w:r w:rsidRPr="0030307E">
        <w:rPr>
          <w:sz w:val="28"/>
          <w:szCs w:val="28"/>
        </w:rPr>
        <w:t>применение к обучающемуся, достигшему возраста 15 лет, отчисления как меры дисциплинарного взыскания;</w:t>
      </w:r>
    </w:p>
    <w:p w14:paraId="2C624DE3" w14:textId="77777777" w:rsidR="00DC7714" w:rsidRPr="0030307E" w:rsidRDefault="00DC7714" w:rsidP="00DC7714">
      <w:pPr>
        <w:widowControl w:val="0"/>
        <w:numPr>
          <w:ilvl w:val="0"/>
          <w:numId w:val="2"/>
        </w:numPr>
        <w:tabs>
          <w:tab w:val="left" w:pos="201"/>
        </w:tabs>
        <w:spacing w:line="254" w:lineRule="auto"/>
        <w:jc w:val="both"/>
        <w:rPr>
          <w:sz w:val="28"/>
          <w:szCs w:val="28"/>
        </w:rPr>
      </w:pPr>
      <w:r w:rsidRPr="0030307E">
        <w:rPr>
          <w:sz w:val="28"/>
          <w:szCs w:val="28"/>
        </w:rPr>
        <w:t>просрочка оплаты стоимости платных образовательных услуг;</w:t>
      </w:r>
    </w:p>
    <w:p w14:paraId="5252D6EE" w14:textId="77777777" w:rsidR="00DC7714" w:rsidRDefault="00DC7714" w:rsidP="00DC7714">
      <w:pPr>
        <w:widowControl w:val="0"/>
        <w:numPr>
          <w:ilvl w:val="0"/>
          <w:numId w:val="2"/>
        </w:numPr>
        <w:tabs>
          <w:tab w:val="left" w:pos="215"/>
        </w:tabs>
        <w:spacing w:after="260" w:line="264" w:lineRule="auto"/>
        <w:jc w:val="both"/>
        <w:rPr>
          <w:sz w:val="28"/>
          <w:szCs w:val="28"/>
        </w:rPr>
      </w:pPr>
      <w:r w:rsidRPr="0030307E">
        <w:rPr>
          <w:sz w:val="28"/>
          <w:szCs w:val="28"/>
        </w:rPr>
        <w:t>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</w:p>
    <w:p w14:paraId="4F0C3DA7" w14:textId="77777777" w:rsidR="00DC7714" w:rsidRPr="0030307E" w:rsidRDefault="00DC7714" w:rsidP="00DC7714">
      <w:pPr>
        <w:pStyle w:val="27"/>
        <w:keepNext/>
        <w:keepLines/>
        <w:numPr>
          <w:ilvl w:val="0"/>
          <w:numId w:val="1"/>
        </w:numPr>
        <w:shd w:val="clear" w:color="auto" w:fill="auto"/>
        <w:tabs>
          <w:tab w:val="left" w:pos="2689"/>
        </w:tabs>
        <w:ind w:left="2380"/>
        <w:jc w:val="left"/>
        <w:rPr>
          <w:sz w:val="28"/>
          <w:szCs w:val="28"/>
        </w:rPr>
      </w:pPr>
      <w:bookmarkStart w:id="8" w:name="bookmark8"/>
      <w:bookmarkStart w:id="9" w:name="bookmark9"/>
      <w:r w:rsidRPr="0030307E">
        <w:rPr>
          <w:sz w:val="28"/>
          <w:szCs w:val="28"/>
        </w:rPr>
        <w:t>Перечень платных образовательных услуг</w:t>
      </w:r>
      <w:bookmarkEnd w:id="8"/>
      <w:bookmarkEnd w:id="9"/>
    </w:p>
    <w:p w14:paraId="23A61DAA" w14:textId="77777777" w:rsidR="00DC7714" w:rsidRPr="0030307E" w:rsidRDefault="00DC7714" w:rsidP="00DC7714">
      <w:pPr>
        <w:widowControl w:val="0"/>
        <w:numPr>
          <w:ilvl w:val="1"/>
          <w:numId w:val="1"/>
        </w:numPr>
        <w:spacing w:line="257" w:lineRule="auto"/>
        <w:jc w:val="both"/>
        <w:rPr>
          <w:sz w:val="28"/>
          <w:szCs w:val="28"/>
        </w:rPr>
      </w:pPr>
      <w:r w:rsidRPr="0030307E">
        <w:rPr>
          <w:sz w:val="28"/>
          <w:szCs w:val="28"/>
        </w:rPr>
        <w:t>Образовательные и развивающие услуги:</w:t>
      </w:r>
    </w:p>
    <w:p w14:paraId="36CCCF1C" w14:textId="77777777" w:rsidR="00DC7714" w:rsidRPr="0030307E" w:rsidRDefault="00DC7714" w:rsidP="00DC7714">
      <w:pPr>
        <w:widowControl w:val="0"/>
        <w:numPr>
          <w:ilvl w:val="0"/>
          <w:numId w:val="2"/>
        </w:numPr>
        <w:tabs>
          <w:tab w:val="left" w:pos="215"/>
        </w:tabs>
        <w:spacing w:after="260" w:line="257" w:lineRule="auto"/>
        <w:jc w:val="both"/>
        <w:rPr>
          <w:sz w:val="28"/>
          <w:szCs w:val="28"/>
        </w:rPr>
      </w:pPr>
      <w:r w:rsidRPr="0030307E">
        <w:rPr>
          <w:sz w:val="28"/>
          <w:szCs w:val="28"/>
        </w:rPr>
        <w:t>программа «Ступеньки к школе».</w:t>
      </w:r>
    </w:p>
    <w:p w14:paraId="6A324288" w14:textId="77777777" w:rsidR="00DC7714" w:rsidRPr="0030307E" w:rsidRDefault="00DC7714" w:rsidP="00DC7714">
      <w:pPr>
        <w:pStyle w:val="27"/>
        <w:keepNext/>
        <w:keepLines/>
        <w:numPr>
          <w:ilvl w:val="0"/>
          <w:numId w:val="1"/>
        </w:numPr>
        <w:shd w:val="clear" w:color="auto" w:fill="auto"/>
        <w:tabs>
          <w:tab w:val="left" w:pos="2029"/>
        </w:tabs>
        <w:ind w:left="1720"/>
        <w:jc w:val="left"/>
        <w:rPr>
          <w:sz w:val="28"/>
          <w:szCs w:val="28"/>
        </w:rPr>
      </w:pPr>
      <w:bookmarkStart w:id="10" w:name="bookmark10"/>
      <w:bookmarkStart w:id="11" w:name="bookmark11"/>
      <w:r w:rsidRPr="0030307E">
        <w:rPr>
          <w:sz w:val="28"/>
          <w:szCs w:val="28"/>
        </w:rPr>
        <w:t>Содержание и организация образовательного процесса</w:t>
      </w:r>
      <w:bookmarkEnd w:id="10"/>
      <w:bookmarkEnd w:id="11"/>
    </w:p>
    <w:p w14:paraId="252F41AF" w14:textId="77777777" w:rsidR="00DC7714" w:rsidRPr="0030307E" w:rsidRDefault="00DC7714" w:rsidP="00DC7714">
      <w:pPr>
        <w:widowControl w:val="0"/>
        <w:numPr>
          <w:ilvl w:val="1"/>
          <w:numId w:val="1"/>
        </w:numPr>
        <w:tabs>
          <w:tab w:val="left" w:pos="426"/>
        </w:tabs>
        <w:spacing w:line="257" w:lineRule="auto"/>
        <w:jc w:val="both"/>
        <w:rPr>
          <w:sz w:val="28"/>
          <w:szCs w:val="28"/>
        </w:rPr>
      </w:pPr>
      <w:r w:rsidRPr="0030307E">
        <w:rPr>
          <w:sz w:val="28"/>
          <w:szCs w:val="28"/>
        </w:rPr>
        <w:t>Режим занятий устанавливается в соответствии с учебным планом. Занятия по оказанию платных образовательных услуг проводятся в течение установленного времени, согласно расписанию.</w:t>
      </w:r>
    </w:p>
    <w:p w14:paraId="20F7AE18" w14:textId="77777777" w:rsidR="00DC7714" w:rsidRPr="0030307E" w:rsidRDefault="00DC7714" w:rsidP="00DC7714">
      <w:pPr>
        <w:widowControl w:val="0"/>
        <w:numPr>
          <w:ilvl w:val="1"/>
          <w:numId w:val="1"/>
        </w:numPr>
        <w:tabs>
          <w:tab w:val="left" w:pos="426"/>
        </w:tabs>
        <w:spacing w:line="257" w:lineRule="auto"/>
        <w:jc w:val="both"/>
        <w:rPr>
          <w:sz w:val="28"/>
          <w:szCs w:val="28"/>
        </w:rPr>
      </w:pPr>
      <w:r w:rsidRPr="0030307E">
        <w:rPr>
          <w:sz w:val="28"/>
          <w:szCs w:val="28"/>
        </w:rPr>
        <w:t xml:space="preserve">Комплектование групп начинается не ранее 15 августа каждого учебного </w:t>
      </w:r>
      <w:r w:rsidRPr="0030307E">
        <w:rPr>
          <w:sz w:val="28"/>
          <w:szCs w:val="28"/>
        </w:rPr>
        <w:lastRenderedPageBreak/>
        <w:t>года.</w:t>
      </w:r>
    </w:p>
    <w:p w14:paraId="58DE8830" w14:textId="77777777" w:rsidR="00DC7714" w:rsidRPr="0030307E" w:rsidRDefault="00DC7714" w:rsidP="00DC7714">
      <w:pPr>
        <w:widowControl w:val="0"/>
        <w:numPr>
          <w:ilvl w:val="1"/>
          <w:numId w:val="1"/>
        </w:numPr>
        <w:spacing w:line="257" w:lineRule="auto"/>
        <w:jc w:val="both"/>
        <w:rPr>
          <w:sz w:val="28"/>
          <w:szCs w:val="28"/>
        </w:rPr>
      </w:pPr>
      <w:r w:rsidRPr="0030307E">
        <w:rPr>
          <w:sz w:val="28"/>
          <w:szCs w:val="28"/>
        </w:rPr>
        <w:t>Общее руководство деятельностью учителей и обучающихся, получающих платные образовательные услуги, возлагается на директора.</w:t>
      </w:r>
    </w:p>
    <w:p w14:paraId="6C1B7F7D" w14:textId="77777777" w:rsidR="00DC7714" w:rsidRPr="0030307E" w:rsidRDefault="00DC7714" w:rsidP="00DC7714">
      <w:pPr>
        <w:widowControl w:val="0"/>
        <w:numPr>
          <w:ilvl w:val="1"/>
          <w:numId w:val="1"/>
        </w:numPr>
        <w:spacing w:line="257" w:lineRule="auto"/>
        <w:jc w:val="both"/>
        <w:rPr>
          <w:sz w:val="28"/>
          <w:szCs w:val="28"/>
        </w:rPr>
      </w:pPr>
      <w:r w:rsidRPr="0030307E">
        <w:rPr>
          <w:sz w:val="28"/>
          <w:szCs w:val="28"/>
        </w:rPr>
        <w:t>Организация и контроль за оказанием платных образовательных услуг возлагается на заместителя руководителя в соответствии со штатным расписанием и должностными инструкциями.</w:t>
      </w:r>
    </w:p>
    <w:p w14:paraId="75F6C762" w14:textId="77777777" w:rsidR="00DC7714" w:rsidRPr="0030307E" w:rsidRDefault="00DC7714" w:rsidP="00DC7714">
      <w:pPr>
        <w:widowControl w:val="0"/>
        <w:numPr>
          <w:ilvl w:val="1"/>
          <w:numId w:val="1"/>
        </w:numPr>
        <w:tabs>
          <w:tab w:val="left" w:pos="426"/>
        </w:tabs>
        <w:spacing w:line="257" w:lineRule="auto"/>
        <w:jc w:val="both"/>
        <w:rPr>
          <w:sz w:val="28"/>
          <w:szCs w:val="28"/>
        </w:rPr>
      </w:pPr>
      <w:r w:rsidRPr="0030307E">
        <w:rPr>
          <w:sz w:val="28"/>
          <w:szCs w:val="28"/>
        </w:rPr>
        <w:t xml:space="preserve">Руководство деятельностью учителей и обучающихся, получающих платные образовательные услуги, возлагается на заместителя руководителя. </w:t>
      </w:r>
    </w:p>
    <w:p w14:paraId="174BE6E0" w14:textId="77777777" w:rsidR="00DC7714" w:rsidRPr="0030307E" w:rsidRDefault="00DC7714" w:rsidP="00DC7714">
      <w:pPr>
        <w:widowControl w:val="0"/>
        <w:numPr>
          <w:ilvl w:val="1"/>
          <w:numId w:val="1"/>
        </w:numPr>
        <w:spacing w:line="257" w:lineRule="auto"/>
        <w:jc w:val="both"/>
        <w:rPr>
          <w:sz w:val="28"/>
          <w:szCs w:val="28"/>
        </w:rPr>
      </w:pPr>
      <w:r w:rsidRPr="0030307E">
        <w:rPr>
          <w:sz w:val="28"/>
          <w:szCs w:val="28"/>
        </w:rPr>
        <w:t>Ежегодно администрация исполнителя предоставляет на педагогическом совете школы итоги маркетинговых исследований социального запроса родителей на платные образовательные услуги. Рассматриваются учебный план, режим занятий, ПФХД платных образовательных услуг, стоимости одного часа.</w:t>
      </w:r>
    </w:p>
    <w:p w14:paraId="55E4E4FB" w14:textId="77777777" w:rsidR="00DC7714" w:rsidRPr="0030307E" w:rsidRDefault="00DC7714" w:rsidP="00DC7714">
      <w:pPr>
        <w:widowControl w:val="0"/>
        <w:numPr>
          <w:ilvl w:val="1"/>
          <w:numId w:val="1"/>
        </w:numPr>
        <w:tabs>
          <w:tab w:val="left" w:pos="426"/>
        </w:tabs>
        <w:spacing w:after="260" w:line="257" w:lineRule="auto"/>
        <w:jc w:val="both"/>
        <w:rPr>
          <w:sz w:val="28"/>
          <w:szCs w:val="28"/>
        </w:rPr>
      </w:pPr>
      <w:r w:rsidRPr="0030307E">
        <w:rPr>
          <w:sz w:val="28"/>
          <w:szCs w:val="28"/>
        </w:rPr>
        <w:t>Допускается использование учителями, ведущими занятия по платным образовательным услугам, наглядных пособий и средств обучения Исполнителя.</w:t>
      </w:r>
    </w:p>
    <w:p w14:paraId="49316792" w14:textId="77777777" w:rsidR="00DC7714" w:rsidRPr="0030307E" w:rsidRDefault="00DC7714" w:rsidP="00DC7714">
      <w:pPr>
        <w:pStyle w:val="27"/>
        <w:keepNext/>
        <w:keepLines/>
        <w:numPr>
          <w:ilvl w:val="0"/>
          <w:numId w:val="1"/>
        </w:numPr>
        <w:shd w:val="clear" w:color="auto" w:fill="auto"/>
        <w:tabs>
          <w:tab w:val="left" w:pos="309"/>
        </w:tabs>
        <w:rPr>
          <w:sz w:val="28"/>
          <w:szCs w:val="28"/>
        </w:rPr>
      </w:pPr>
      <w:bookmarkStart w:id="12" w:name="bookmark12"/>
      <w:bookmarkStart w:id="13" w:name="bookmark13"/>
      <w:r w:rsidRPr="0030307E">
        <w:rPr>
          <w:sz w:val="28"/>
          <w:szCs w:val="28"/>
        </w:rPr>
        <w:t>Порядок расходования средств, полученных за предоставление платных</w:t>
      </w:r>
      <w:r w:rsidR="008A1125">
        <w:rPr>
          <w:sz w:val="28"/>
          <w:szCs w:val="28"/>
        </w:rPr>
        <w:t xml:space="preserve"> </w:t>
      </w:r>
      <w:r w:rsidRPr="0030307E">
        <w:rPr>
          <w:sz w:val="28"/>
          <w:szCs w:val="28"/>
        </w:rPr>
        <w:t>образовательных услуг</w:t>
      </w:r>
      <w:bookmarkEnd w:id="12"/>
      <w:bookmarkEnd w:id="13"/>
    </w:p>
    <w:p w14:paraId="075F2595" w14:textId="77777777" w:rsidR="00DC7714" w:rsidRPr="0030307E" w:rsidRDefault="00DC7714" w:rsidP="00DC7714">
      <w:pPr>
        <w:widowControl w:val="0"/>
        <w:numPr>
          <w:ilvl w:val="1"/>
          <w:numId w:val="1"/>
        </w:numPr>
        <w:tabs>
          <w:tab w:val="left" w:pos="474"/>
        </w:tabs>
        <w:spacing w:line="259" w:lineRule="auto"/>
        <w:jc w:val="both"/>
        <w:rPr>
          <w:sz w:val="28"/>
          <w:szCs w:val="28"/>
        </w:rPr>
      </w:pPr>
      <w:r w:rsidRPr="0030307E">
        <w:rPr>
          <w:sz w:val="28"/>
          <w:szCs w:val="28"/>
        </w:rPr>
        <w:t>Средства за оказание платных образовательных услуг перечисляются на лицевой счет учреждения по мере исполнения услуг в безналичной форме и расходуются согласно плану финансово-хозяйственной деятельности. Контроль за расходованием средств, полученных от ведения платных услуг осуществляет директор Исполнителя.</w:t>
      </w:r>
    </w:p>
    <w:p w14:paraId="68317AED" w14:textId="77777777" w:rsidR="00DC7714" w:rsidRPr="0030307E" w:rsidRDefault="00DC7714" w:rsidP="00DC7714">
      <w:pPr>
        <w:widowControl w:val="0"/>
        <w:numPr>
          <w:ilvl w:val="1"/>
          <w:numId w:val="1"/>
        </w:numPr>
        <w:tabs>
          <w:tab w:val="left" w:pos="474"/>
        </w:tabs>
        <w:spacing w:line="259" w:lineRule="auto"/>
        <w:jc w:val="both"/>
        <w:rPr>
          <w:sz w:val="28"/>
          <w:szCs w:val="28"/>
        </w:rPr>
      </w:pPr>
      <w:r w:rsidRPr="0030307E">
        <w:rPr>
          <w:sz w:val="28"/>
          <w:szCs w:val="28"/>
        </w:rPr>
        <w:t>Доходы от платных образовательных услуг распределяются следующим образом: 70% от собранной ежемесячной суммы идут на развитие материально-технической базы и иные нужды образовательной организации, 30% на выплату заработной платы и на начисления по оплате труда.</w:t>
      </w:r>
    </w:p>
    <w:p w14:paraId="4D45BFF9" w14:textId="77777777" w:rsidR="00DC7714" w:rsidRPr="0030307E" w:rsidRDefault="00DC7714" w:rsidP="00DC7714">
      <w:pPr>
        <w:widowControl w:val="0"/>
        <w:numPr>
          <w:ilvl w:val="1"/>
          <w:numId w:val="1"/>
        </w:numPr>
        <w:spacing w:line="259" w:lineRule="auto"/>
        <w:jc w:val="both"/>
        <w:rPr>
          <w:sz w:val="28"/>
          <w:szCs w:val="28"/>
        </w:rPr>
      </w:pPr>
      <w:r w:rsidRPr="0030307E">
        <w:rPr>
          <w:sz w:val="28"/>
          <w:szCs w:val="28"/>
        </w:rPr>
        <w:t>Размер заработной платы педагогического персонала ежегодно определяется в соответствии со штатным расписанием и тарификацией по оказанию платных образовательных приказом директора и отражается в трудовом договоре.</w:t>
      </w:r>
    </w:p>
    <w:p w14:paraId="07E28030" w14:textId="77777777" w:rsidR="00DC7714" w:rsidRPr="0030307E" w:rsidRDefault="00DC7714" w:rsidP="00DC7714">
      <w:pPr>
        <w:widowControl w:val="0"/>
        <w:numPr>
          <w:ilvl w:val="1"/>
          <w:numId w:val="1"/>
        </w:numPr>
        <w:spacing w:after="260" w:line="259" w:lineRule="auto"/>
        <w:jc w:val="both"/>
        <w:rPr>
          <w:sz w:val="28"/>
          <w:szCs w:val="28"/>
        </w:rPr>
      </w:pPr>
      <w:r w:rsidRPr="0030307E">
        <w:rPr>
          <w:sz w:val="28"/>
          <w:szCs w:val="28"/>
        </w:rPr>
        <w:t xml:space="preserve">Расход средств на развитие материально-технической базы и иные нужды осуществляется в соответствии с Положением о закупках товаров, работ, услуг для нужд Исполнителя.  </w:t>
      </w:r>
    </w:p>
    <w:p w14:paraId="175C64EB" w14:textId="77777777" w:rsidR="00DC7714" w:rsidRPr="0030307E" w:rsidRDefault="00DC7714" w:rsidP="00DC7714">
      <w:pPr>
        <w:pStyle w:val="27"/>
        <w:keepNext/>
        <w:keepLines/>
        <w:numPr>
          <w:ilvl w:val="0"/>
          <w:numId w:val="1"/>
        </w:numPr>
        <w:shd w:val="clear" w:color="auto" w:fill="auto"/>
        <w:tabs>
          <w:tab w:val="left" w:pos="291"/>
        </w:tabs>
        <w:spacing w:line="259" w:lineRule="auto"/>
        <w:rPr>
          <w:sz w:val="28"/>
          <w:szCs w:val="28"/>
        </w:rPr>
      </w:pPr>
      <w:bookmarkStart w:id="14" w:name="bookmark14"/>
      <w:bookmarkStart w:id="15" w:name="bookmark15"/>
      <w:r w:rsidRPr="0030307E">
        <w:rPr>
          <w:sz w:val="28"/>
          <w:szCs w:val="28"/>
        </w:rPr>
        <w:t>Контроль предоставления платных образовательных услуг</w:t>
      </w:r>
      <w:bookmarkEnd w:id="14"/>
      <w:bookmarkEnd w:id="15"/>
    </w:p>
    <w:p w14:paraId="4E9836AE" w14:textId="77777777" w:rsidR="00DC7714" w:rsidRPr="0030307E" w:rsidRDefault="00DC7714" w:rsidP="00DC7714">
      <w:pPr>
        <w:widowControl w:val="0"/>
        <w:numPr>
          <w:ilvl w:val="1"/>
          <w:numId w:val="1"/>
        </w:numPr>
        <w:spacing w:line="254" w:lineRule="auto"/>
        <w:jc w:val="both"/>
        <w:rPr>
          <w:sz w:val="28"/>
          <w:szCs w:val="28"/>
        </w:rPr>
      </w:pPr>
      <w:r w:rsidRPr="0030307E">
        <w:rPr>
          <w:sz w:val="28"/>
          <w:szCs w:val="28"/>
        </w:rPr>
        <w:t>Контроль за организацией и качеством оказания платных образовательных услуг, а также за соответствием действующему законодательству нормативных актов и приказов, выпущенных руководителем по вопросам организации предоставления платных образовательных услуг, осуществляют в пределах своей компетенции:</w:t>
      </w:r>
    </w:p>
    <w:p w14:paraId="40768A9A" w14:textId="77777777" w:rsidR="00DC7714" w:rsidRPr="0030307E" w:rsidRDefault="00DC7714" w:rsidP="00DC7714">
      <w:pPr>
        <w:widowControl w:val="0"/>
        <w:numPr>
          <w:ilvl w:val="0"/>
          <w:numId w:val="2"/>
        </w:numPr>
        <w:tabs>
          <w:tab w:val="left" w:pos="284"/>
        </w:tabs>
        <w:spacing w:line="254" w:lineRule="auto"/>
        <w:rPr>
          <w:sz w:val="28"/>
          <w:szCs w:val="28"/>
        </w:rPr>
      </w:pPr>
      <w:r w:rsidRPr="0030307E">
        <w:rPr>
          <w:sz w:val="28"/>
          <w:szCs w:val="28"/>
        </w:rPr>
        <w:lastRenderedPageBreak/>
        <w:t>образовательная организация;</w:t>
      </w:r>
    </w:p>
    <w:p w14:paraId="1EB0042C" w14:textId="77777777" w:rsidR="00DC7714" w:rsidRPr="0030307E" w:rsidRDefault="00DC7714" w:rsidP="00DC7714">
      <w:pPr>
        <w:widowControl w:val="0"/>
        <w:numPr>
          <w:ilvl w:val="0"/>
          <w:numId w:val="2"/>
        </w:numPr>
        <w:tabs>
          <w:tab w:val="left" w:pos="284"/>
        </w:tabs>
        <w:spacing w:line="254" w:lineRule="auto"/>
        <w:ind w:left="284" w:hanging="284"/>
        <w:jc w:val="both"/>
        <w:rPr>
          <w:sz w:val="28"/>
          <w:szCs w:val="28"/>
        </w:rPr>
      </w:pPr>
      <w:r w:rsidRPr="0030307E">
        <w:rPr>
          <w:sz w:val="28"/>
          <w:szCs w:val="28"/>
        </w:rPr>
        <w:t>государственные органы и организации, на которые в соответствии с законами и иными правовыми актами Российской Федерации возложена проверка деятельности муниципальных образовательных учреждений.</w:t>
      </w:r>
    </w:p>
    <w:p w14:paraId="619CD7BC" w14:textId="77777777" w:rsidR="00DC7714" w:rsidRPr="0030307E" w:rsidRDefault="00DC7714" w:rsidP="00DC7714">
      <w:pPr>
        <w:widowControl w:val="0"/>
        <w:numPr>
          <w:ilvl w:val="1"/>
          <w:numId w:val="1"/>
        </w:numPr>
        <w:tabs>
          <w:tab w:val="left" w:pos="1115"/>
        </w:tabs>
        <w:spacing w:after="760" w:line="254" w:lineRule="auto"/>
        <w:jc w:val="both"/>
        <w:rPr>
          <w:sz w:val="28"/>
          <w:szCs w:val="28"/>
        </w:rPr>
      </w:pPr>
      <w:r w:rsidRPr="0030307E">
        <w:rPr>
          <w:sz w:val="28"/>
          <w:szCs w:val="28"/>
        </w:rPr>
        <w:t>Учет занятий и посещение занятой учащимися осуществляется учителем по оказанию платных образовательных услуг в специальном журнале. Контроль осуществляет лицо, назначенное ответственным за оказание платных образовательных услуг.</w:t>
      </w:r>
    </w:p>
    <w:p w14:paraId="590D39A3" w14:textId="680D83C2" w:rsidR="00DC7714" w:rsidRPr="0030307E" w:rsidRDefault="00F1146D" w:rsidP="00F1146D">
      <w:pPr>
        <w:rPr>
          <w:sz w:val="28"/>
          <w:szCs w:val="28"/>
        </w:rPr>
      </w:pPr>
      <w:r>
        <w:rPr>
          <w:sz w:val="28"/>
          <w:szCs w:val="28"/>
        </w:rPr>
        <w:t>Директор школы:                                 Кураисова К.К.</w:t>
      </w:r>
    </w:p>
    <w:p w14:paraId="6B690318" w14:textId="77777777" w:rsidR="00DC7714" w:rsidRPr="0030307E" w:rsidRDefault="00DC7714" w:rsidP="00DC7714">
      <w:pPr>
        <w:jc w:val="right"/>
        <w:rPr>
          <w:sz w:val="28"/>
          <w:szCs w:val="28"/>
        </w:rPr>
      </w:pPr>
    </w:p>
    <w:p w14:paraId="36A8AA9A" w14:textId="77777777" w:rsidR="00DC7714" w:rsidRPr="0030307E" w:rsidRDefault="00DC7714" w:rsidP="00DC7714">
      <w:pPr>
        <w:jc w:val="right"/>
        <w:rPr>
          <w:sz w:val="28"/>
          <w:szCs w:val="28"/>
        </w:rPr>
      </w:pPr>
    </w:p>
    <w:p w14:paraId="7FA5AB96" w14:textId="77777777" w:rsidR="00DC7714" w:rsidRPr="0030307E" w:rsidRDefault="00DC7714" w:rsidP="00DC7714">
      <w:pPr>
        <w:jc w:val="right"/>
        <w:rPr>
          <w:sz w:val="28"/>
          <w:szCs w:val="28"/>
        </w:rPr>
      </w:pPr>
    </w:p>
    <w:p w14:paraId="11B48AF0" w14:textId="77777777" w:rsidR="00DC7714" w:rsidRPr="0030307E" w:rsidRDefault="00DC7714" w:rsidP="00DC7714">
      <w:pPr>
        <w:jc w:val="right"/>
        <w:rPr>
          <w:sz w:val="28"/>
          <w:szCs w:val="28"/>
        </w:rPr>
      </w:pPr>
    </w:p>
    <w:p w14:paraId="5642CCF6" w14:textId="77777777" w:rsidR="00DC7714" w:rsidRPr="0030307E" w:rsidRDefault="00DC7714" w:rsidP="00DC7714">
      <w:pPr>
        <w:jc w:val="right"/>
        <w:rPr>
          <w:sz w:val="28"/>
          <w:szCs w:val="28"/>
        </w:rPr>
      </w:pPr>
    </w:p>
    <w:p w14:paraId="5BBDE6E9" w14:textId="77777777" w:rsidR="00DC7714" w:rsidRPr="0030307E" w:rsidRDefault="00DC7714" w:rsidP="00DC7714">
      <w:pPr>
        <w:jc w:val="right"/>
        <w:rPr>
          <w:sz w:val="28"/>
          <w:szCs w:val="28"/>
        </w:rPr>
      </w:pPr>
    </w:p>
    <w:p w14:paraId="1F5067EA" w14:textId="77777777" w:rsidR="00DC7714" w:rsidRPr="0030307E" w:rsidRDefault="00DC7714" w:rsidP="00DC7714">
      <w:pPr>
        <w:jc w:val="right"/>
        <w:rPr>
          <w:sz w:val="28"/>
          <w:szCs w:val="28"/>
        </w:rPr>
      </w:pPr>
    </w:p>
    <w:p w14:paraId="6AAF4BBB" w14:textId="77777777" w:rsidR="00DC7714" w:rsidRPr="0030307E" w:rsidRDefault="00DC7714" w:rsidP="00DC7714">
      <w:pPr>
        <w:jc w:val="right"/>
        <w:rPr>
          <w:sz w:val="28"/>
          <w:szCs w:val="28"/>
        </w:rPr>
      </w:pPr>
    </w:p>
    <w:p w14:paraId="61F928F6" w14:textId="77777777" w:rsidR="00DC7714" w:rsidRPr="0030307E" w:rsidRDefault="00DC7714" w:rsidP="00DC7714">
      <w:pPr>
        <w:jc w:val="right"/>
        <w:rPr>
          <w:sz w:val="28"/>
          <w:szCs w:val="28"/>
        </w:rPr>
      </w:pPr>
    </w:p>
    <w:p w14:paraId="2EA55204" w14:textId="77777777" w:rsidR="00DC7714" w:rsidRPr="0030307E" w:rsidRDefault="00DC7714" w:rsidP="00DC7714">
      <w:pPr>
        <w:jc w:val="right"/>
        <w:rPr>
          <w:sz w:val="28"/>
          <w:szCs w:val="28"/>
        </w:rPr>
      </w:pPr>
    </w:p>
    <w:p w14:paraId="17482578" w14:textId="77777777" w:rsidR="00DC7714" w:rsidRPr="0030307E" w:rsidRDefault="00DC7714" w:rsidP="00DC7714">
      <w:pPr>
        <w:jc w:val="right"/>
        <w:rPr>
          <w:sz w:val="28"/>
          <w:szCs w:val="28"/>
        </w:rPr>
      </w:pPr>
    </w:p>
    <w:p w14:paraId="45D2210B" w14:textId="77777777" w:rsidR="00DC7714" w:rsidRPr="0030307E" w:rsidRDefault="00DC7714" w:rsidP="00DC7714">
      <w:pPr>
        <w:jc w:val="right"/>
        <w:rPr>
          <w:sz w:val="28"/>
          <w:szCs w:val="28"/>
        </w:rPr>
      </w:pPr>
    </w:p>
    <w:p w14:paraId="294A8288" w14:textId="77777777" w:rsidR="00DC7714" w:rsidRPr="0030307E" w:rsidRDefault="00DC7714" w:rsidP="00DC7714">
      <w:pPr>
        <w:jc w:val="right"/>
        <w:rPr>
          <w:sz w:val="28"/>
          <w:szCs w:val="28"/>
        </w:rPr>
      </w:pPr>
    </w:p>
    <w:p w14:paraId="2A7E6596" w14:textId="77777777" w:rsidR="00DC7714" w:rsidRPr="0030307E" w:rsidRDefault="00DC7714" w:rsidP="00DC7714">
      <w:pPr>
        <w:jc w:val="right"/>
        <w:rPr>
          <w:sz w:val="28"/>
          <w:szCs w:val="28"/>
        </w:rPr>
      </w:pPr>
    </w:p>
    <w:p w14:paraId="4E0BFE96" w14:textId="77777777" w:rsidR="00DC7714" w:rsidRPr="0030307E" w:rsidRDefault="00DC7714" w:rsidP="00DC7714">
      <w:pPr>
        <w:jc w:val="right"/>
        <w:rPr>
          <w:sz w:val="28"/>
          <w:szCs w:val="28"/>
        </w:rPr>
      </w:pPr>
    </w:p>
    <w:p w14:paraId="3D32AB31" w14:textId="77777777" w:rsidR="00DC7714" w:rsidRDefault="00DC7714" w:rsidP="00DC7714">
      <w:pPr>
        <w:jc w:val="right"/>
        <w:rPr>
          <w:sz w:val="28"/>
          <w:szCs w:val="28"/>
        </w:rPr>
      </w:pPr>
    </w:p>
    <w:p w14:paraId="5BDE4373" w14:textId="77777777" w:rsidR="008A1125" w:rsidRDefault="008A1125" w:rsidP="00DC7714">
      <w:pPr>
        <w:jc w:val="right"/>
        <w:rPr>
          <w:sz w:val="28"/>
          <w:szCs w:val="28"/>
        </w:rPr>
      </w:pPr>
    </w:p>
    <w:p w14:paraId="78CE8C02" w14:textId="77777777" w:rsidR="008A1125" w:rsidRDefault="008A1125" w:rsidP="00DC7714">
      <w:pPr>
        <w:jc w:val="right"/>
        <w:rPr>
          <w:sz w:val="28"/>
          <w:szCs w:val="28"/>
        </w:rPr>
      </w:pPr>
    </w:p>
    <w:p w14:paraId="26DE24E2" w14:textId="77777777" w:rsidR="008A1125" w:rsidRDefault="008A1125" w:rsidP="00DC7714">
      <w:pPr>
        <w:jc w:val="right"/>
        <w:rPr>
          <w:sz w:val="28"/>
          <w:szCs w:val="28"/>
        </w:rPr>
      </w:pPr>
    </w:p>
    <w:p w14:paraId="3339CB31" w14:textId="77777777" w:rsidR="008A1125" w:rsidRDefault="008A1125" w:rsidP="00DC7714">
      <w:pPr>
        <w:jc w:val="right"/>
        <w:rPr>
          <w:sz w:val="28"/>
          <w:szCs w:val="28"/>
        </w:rPr>
      </w:pPr>
    </w:p>
    <w:p w14:paraId="4B34EF84" w14:textId="77777777" w:rsidR="008A1125" w:rsidRDefault="008A1125" w:rsidP="00DC7714">
      <w:pPr>
        <w:jc w:val="right"/>
        <w:rPr>
          <w:sz w:val="28"/>
          <w:szCs w:val="28"/>
        </w:rPr>
      </w:pPr>
    </w:p>
    <w:p w14:paraId="5833ABE0" w14:textId="77777777" w:rsidR="00AB1DB7" w:rsidRDefault="00741CA4" w:rsidP="00741CA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</w:p>
    <w:p w14:paraId="5D3C0844" w14:textId="77777777" w:rsidR="00AB1DB7" w:rsidRDefault="00AB1DB7" w:rsidP="00741CA4">
      <w:pPr>
        <w:jc w:val="center"/>
        <w:rPr>
          <w:sz w:val="28"/>
          <w:szCs w:val="28"/>
        </w:rPr>
      </w:pPr>
    </w:p>
    <w:p w14:paraId="63160A11" w14:textId="77777777" w:rsidR="00AB1DB7" w:rsidRDefault="00AB1DB7" w:rsidP="00741CA4">
      <w:pPr>
        <w:jc w:val="center"/>
        <w:rPr>
          <w:sz w:val="28"/>
          <w:szCs w:val="28"/>
        </w:rPr>
      </w:pPr>
    </w:p>
    <w:p w14:paraId="5F8D278F" w14:textId="77777777" w:rsidR="00AB1DB7" w:rsidRDefault="00AB1DB7" w:rsidP="00741CA4">
      <w:pPr>
        <w:jc w:val="center"/>
        <w:rPr>
          <w:sz w:val="28"/>
          <w:szCs w:val="28"/>
        </w:rPr>
      </w:pPr>
    </w:p>
    <w:p w14:paraId="45337CAE" w14:textId="77777777" w:rsidR="00AB1DB7" w:rsidRDefault="00AB1DB7" w:rsidP="00741CA4">
      <w:pPr>
        <w:jc w:val="center"/>
        <w:rPr>
          <w:sz w:val="28"/>
          <w:szCs w:val="28"/>
        </w:rPr>
      </w:pPr>
    </w:p>
    <w:p w14:paraId="6342EFFB" w14:textId="77777777" w:rsidR="00AB1DB7" w:rsidRDefault="00AB1DB7" w:rsidP="00741CA4">
      <w:pPr>
        <w:jc w:val="center"/>
        <w:rPr>
          <w:sz w:val="28"/>
          <w:szCs w:val="28"/>
        </w:rPr>
      </w:pPr>
    </w:p>
    <w:p w14:paraId="19FD690C" w14:textId="77777777" w:rsidR="00AB1DB7" w:rsidRDefault="00AB1DB7" w:rsidP="00741CA4">
      <w:pPr>
        <w:jc w:val="center"/>
        <w:rPr>
          <w:sz w:val="28"/>
          <w:szCs w:val="28"/>
        </w:rPr>
      </w:pPr>
    </w:p>
    <w:p w14:paraId="29B3A450" w14:textId="77777777" w:rsidR="00AB1DB7" w:rsidRDefault="00AB1DB7" w:rsidP="00741CA4">
      <w:pPr>
        <w:jc w:val="center"/>
        <w:rPr>
          <w:sz w:val="28"/>
          <w:szCs w:val="28"/>
        </w:rPr>
      </w:pPr>
    </w:p>
    <w:p w14:paraId="6BB35851" w14:textId="77777777" w:rsidR="00AB1DB7" w:rsidRDefault="00AB1DB7" w:rsidP="00741CA4">
      <w:pPr>
        <w:jc w:val="center"/>
        <w:rPr>
          <w:sz w:val="28"/>
          <w:szCs w:val="28"/>
        </w:rPr>
      </w:pPr>
    </w:p>
    <w:p w14:paraId="5A5011A9" w14:textId="77777777" w:rsidR="00AB1DB7" w:rsidRDefault="00AB1DB7" w:rsidP="00741CA4">
      <w:pPr>
        <w:jc w:val="center"/>
        <w:rPr>
          <w:sz w:val="28"/>
          <w:szCs w:val="28"/>
        </w:rPr>
      </w:pPr>
    </w:p>
    <w:p w14:paraId="4CC27283" w14:textId="77777777" w:rsidR="00AB1DB7" w:rsidRDefault="00AB1DB7" w:rsidP="00741CA4">
      <w:pPr>
        <w:jc w:val="center"/>
        <w:rPr>
          <w:sz w:val="28"/>
          <w:szCs w:val="28"/>
        </w:rPr>
      </w:pPr>
    </w:p>
    <w:p w14:paraId="5AAFD791" w14:textId="77777777" w:rsidR="00AB1DB7" w:rsidRDefault="00AB1DB7" w:rsidP="00741CA4">
      <w:pPr>
        <w:jc w:val="center"/>
        <w:rPr>
          <w:sz w:val="28"/>
          <w:szCs w:val="28"/>
        </w:rPr>
      </w:pPr>
    </w:p>
    <w:p w14:paraId="26EDB68F" w14:textId="77777777" w:rsidR="00AB1DB7" w:rsidRDefault="00AB1DB7" w:rsidP="00741CA4">
      <w:pPr>
        <w:jc w:val="center"/>
        <w:rPr>
          <w:sz w:val="28"/>
          <w:szCs w:val="28"/>
        </w:rPr>
      </w:pPr>
    </w:p>
    <w:p w14:paraId="08816079" w14:textId="77777777" w:rsidR="00AB1DB7" w:rsidRDefault="00AB1DB7" w:rsidP="00741CA4">
      <w:pPr>
        <w:jc w:val="center"/>
        <w:rPr>
          <w:sz w:val="28"/>
          <w:szCs w:val="28"/>
        </w:rPr>
      </w:pPr>
    </w:p>
    <w:p w14:paraId="0B9F6504" w14:textId="593599E6" w:rsidR="00643A54" w:rsidRPr="00741CA4" w:rsidRDefault="00AB1DB7" w:rsidP="00F1146D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</w:t>
      </w:r>
      <w:r w:rsidR="00741CA4">
        <w:rPr>
          <w:sz w:val="28"/>
          <w:szCs w:val="28"/>
        </w:rPr>
        <w:t xml:space="preserve"> </w:t>
      </w:r>
    </w:p>
    <w:sectPr w:rsidR="00643A54" w:rsidRPr="00741CA4" w:rsidSect="00AB1DB7">
      <w:footerReference w:type="default" r:id="rId8"/>
      <w:pgSz w:w="11900" w:h="16840"/>
      <w:pgMar w:top="1134" w:right="850" w:bottom="567" w:left="1701" w:header="406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05CC4" w14:textId="77777777" w:rsidR="00CC64BE" w:rsidRDefault="00CC64BE">
      <w:r>
        <w:separator/>
      </w:r>
    </w:p>
  </w:endnote>
  <w:endnote w:type="continuationSeparator" w:id="0">
    <w:p w14:paraId="4B59941F" w14:textId="77777777" w:rsidR="00CC64BE" w:rsidRDefault="00CC6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BC5AA" w14:textId="0D8ED765" w:rsidR="00FA5F2D" w:rsidRDefault="00000000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6F080" w14:textId="77777777" w:rsidR="00CC64BE" w:rsidRDefault="00CC64BE">
      <w:r>
        <w:separator/>
      </w:r>
    </w:p>
  </w:footnote>
  <w:footnote w:type="continuationSeparator" w:id="0">
    <w:p w14:paraId="551F6F57" w14:textId="77777777" w:rsidR="00CC64BE" w:rsidRDefault="00CC64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007EB"/>
    <w:multiLevelType w:val="hybridMultilevel"/>
    <w:tmpl w:val="5A4C7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41782"/>
    <w:multiLevelType w:val="multilevel"/>
    <w:tmpl w:val="23E6AA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AD761C"/>
    <w:multiLevelType w:val="hybridMultilevel"/>
    <w:tmpl w:val="6BDAFF42"/>
    <w:lvl w:ilvl="0" w:tplc="775C9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F6255DC"/>
    <w:multiLevelType w:val="multilevel"/>
    <w:tmpl w:val="5D2016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9CF4AA9"/>
    <w:multiLevelType w:val="hybridMultilevel"/>
    <w:tmpl w:val="A15CC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2953786">
    <w:abstractNumId w:val="3"/>
  </w:num>
  <w:num w:numId="2" w16cid:durableId="1467428237">
    <w:abstractNumId w:val="1"/>
  </w:num>
  <w:num w:numId="3" w16cid:durableId="1157108906">
    <w:abstractNumId w:val="4"/>
  </w:num>
  <w:num w:numId="4" w16cid:durableId="247857251">
    <w:abstractNumId w:val="0"/>
  </w:num>
  <w:num w:numId="5" w16cid:durableId="1480607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0D45"/>
    <w:rsid w:val="000016F0"/>
    <w:rsid w:val="00001AD4"/>
    <w:rsid w:val="000279A2"/>
    <w:rsid w:val="00061BE5"/>
    <w:rsid w:val="0009022F"/>
    <w:rsid w:val="000B631A"/>
    <w:rsid w:val="000D4095"/>
    <w:rsid w:val="00103121"/>
    <w:rsid w:val="00130628"/>
    <w:rsid w:val="00147A5A"/>
    <w:rsid w:val="00180D3E"/>
    <w:rsid w:val="0018748B"/>
    <w:rsid w:val="001A00E4"/>
    <w:rsid w:val="001C0C56"/>
    <w:rsid w:val="001D48BD"/>
    <w:rsid w:val="001F6C5B"/>
    <w:rsid w:val="002D5B1D"/>
    <w:rsid w:val="0030307E"/>
    <w:rsid w:val="00312DAC"/>
    <w:rsid w:val="00353A02"/>
    <w:rsid w:val="00365906"/>
    <w:rsid w:val="003914B0"/>
    <w:rsid w:val="00437EDB"/>
    <w:rsid w:val="004423D4"/>
    <w:rsid w:val="00465435"/>
    <w:rsid w:val="004D76AC"/>
    <w:rsid w:val="00555541"/>
    <w:rsid w:val="005C5677"/>
    <w:rsid w:val="005E7622"/>
    <w:rsid w:val="005F39DF"/>
    <w:rsid w:val="006115E6"/>
    <w:rsid w:val="00643A54"/>
    <w:rsid w:val="00644D34"/>
    <w:rsid w:val="006600A0"/>
    <w:rsid w:val="00661550"/>
    <w:rsid w:val="00693C00"/>
    <w:rsid w:val="00694CEF"/>
    <w:rsid w:val="006F14C9"/>
    <w:rsid w:val="00741CA4"/>
    <w:rsid w:val="00762108"/>
    <w:rsid w:val="00787908"/>
    <w:rsid w:val="007A03F0"/>
    <w:rsid w:val="007A3118"/>
    <w:rsid w:val="007B422A"/>
    <w:rsid w:val="007C5430"/>
    <w:rsid w:val="007E61A1"/>
    <w:rsid w:val="007E70E4"/>
    <w:rsid w:val="008A1125"/>
    <w:rsid w:val="008A225C"/>
    <w:rsid w:val="0090383E"/>
    <w:rsid w:val="00954822"/>
    <w:rsid w:val="00957985"/>
    <w:rsid w:val="00966AF9"/>
    <w:rsid w:val="0097481F"/>
    <w:rsid w:val="009864ED"/>
    <w:rsid w:val="00A031AD"/>
    <w:rsid w:val="00A1117E"/>
    <w:rsid w:val="00A35001"/>
    <w:rsid w:val="00A749A1"/>
    <w:rsid w:val="00AA06E7"/>
    <w:rsid w:val="00AB1DB7"/>
    <w:rsid w:val="00B04A4E"/>
    <w:rsid w:val="00B3087A"/>
    <w:rsid w:val="00B37820"/>
    <w:rsid w:val="00B40C75"/>
    <w:rsid w:val="00B700DB"/>
    <w:rsid w:val="00B822BD"/>
    <w:rsid w:val="00BA1F44"/>
    <w:rsid w:val="00BD54C8"/>
    <w:rsid w:val="00BE16E7"/>
    <w:rsid w:val="00BE566D"/>
    <w:rsid w:val="00C04B01"/>
    <w:rsid w:val="00C20BD1"/>
    <w:rsid w:val="00C533F8"/>
    <w:rsid w:val="00CA0D45"/>
    <w:rsid w:val="00CC64BE"/>
    <w:rsid w:val="00CE1E09"/>
    <w:rsid w:val="00D8130B"/>
    <w:rsid w:val="00DB2F03"/>
    <w:rsid w:val="00DC7714"/>
    <w:rsid w:val="00DF4C31"/>
    <w:rsid w:val="00E24B2C"/>
    <w:rsid w:val="00EF18C7"/>
    <w:rsid w:val="00EF2538"/>
    <w:rsid w:val="00F064CB"/>
    <w:rsid w:val="00F1146D"/>
    <w:rsid w:val="00F27EFF"/>
    <w:rsid w:val="00F30332"/>
    <w:rsid w:val="00F953ED"/>
    <w:rsid w:val="00FB1099"/>
    <w:rsid w:val="00FB3B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B988C3"/>
  <w15:docId w15:val="{5ACE1F4C-0B11-4ECC-A7FD-F4CFEF355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E16E7"/>
    <w:rPr>
      <w:sz w:val="24"/>
      <w:szCs w:val="24"/>
    </w:rPr>
  </w:style>
  <w:style w:type="paragraph" w:styleId="1">
    <w:name w:val="heading 1"/>
    <w:basedOn w:val="a"/>
    <w:qFormat/>
    <w:rsid w:val="00A5795E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qFormat/>
    <w:rsid w:val="00A5795E"/>
    <w:pPr>
      <w:keepNext/>
      <w:outlineLvl w:val="1"/>
    </w:pPr>
    <w:rPr>
      <w:b/>
      <w:bCs/>
    </w:rPr>
  </w:style>
  <w:style w:type="paragraph" w:styleId="3">
    <w:name w:val="heading 3"/>
    <w:basedOn w:val="a"/>
    <w:qFormat/>
    <w:rsid w:val="00A5795E"/>
    <w:pPr>
      <w:keepNext/>
      <w:ind w:left="5940"/>
      <w:jc w:val="both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7C1A32"/>
    <w:rPr>
      <w:sz w:val="28"/>
    </w:rPr>
  </w:style>
  <w:style w:type="character" w:styleId="a4">
    <w:name w:val="page number"/>
    <w:basedOn w:val="a0"/>
    <w:qFormat/>
    <w:rsid w:val="007C1A32"/>
  </w:style>
  <w:style w:type="character" w:customStyle="1" w:styleId="a5">
    <w:name w:val="Нижний колонтитул Знак"/>
    <w:basedOn w:val="a0"/>
    <w:qFormat/>
    <w:rsid w:val="0048369A"/>
    <w:rPr>
      <w:sz w:val="24"/>
      <w:szCs w:val="24"/>
    </w:rPr>
  </w:style>
  <w:style w:type="character" w:customStyle="1" w:styleId="a6">
    <w:name w:val="Текст выноски Знак"/>
    <w:basedOn w:val="a0"/>
    <w:qFormat/>
    <w:rsid w:val="000C2820"/>
    <w:rPr>
      <w:rFonts w:ascii="Tahoma" w:hAnsi="Tahoma" w:cs="Tahoma"/>
      <w:sz w:val="16"/>
      <w:szCs w:val="16"/>
    </w:rPr>
  </w:style>
  <w:style w:type="character" w:customStyle="1" w:styleId="a7">
    <w:name w:val="Без интервала Знак"/>
    <w:basedOn w:val="a0"/>
    <w:uiPriority w:val="99"/>
    <w:qFormat/>
    <w:rsid w:val="00D70BD3"/>
    <w:rPr>
      <w:sz w:val="24"/>
      <w:szCs w:val="24"/>
    </w:rPr>
  </w:style>
  <w:style w:type="character" w:customStyle="1" w:styleId="InternetLink">
    <w:name w:val="Internet Link"/>
    <w:basedOn w:val="a0"/>
    <w:uiPriority w:val="99"/>
    <w:unhideWhenUsed/>
    <w:rsid w:val="00766B1D"/>
    <w:rPr>
      <w:color w:val="0000FF"/>
      <w:u w:val="single"/>
    </w:rPr>
  </w:style>
  <w:style w:type="character" w:customStyle="1" w:styleId="a8">
    <w:name w:val="Основной текст_"/>
    <w:basedOn w:val="a0"/>
    <w:link w:val="6"/>
    <w:qFormat/>
    <w:rsid w:val="00766B1D"/>
    <w:rPr>
      <w:sz w:val="25"/>
      <w:szCs w:val="25"/>
      <w:shd w:val="clear" w:color="auto" w:fill="FFFFFF"/>
    </w:rPr>
  </w:style>
  <w:style w:type="character" w:customStyle="1" w:styleId="10">
    <w:name w:val="Основной текст1"/>
    <w:basedOn w:val="a8"/>
    <w:qFormat/>
    <w:rsid w:val="00766B1D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5"/>
      <w:szCs w:val="25"/>
      <w:shd w:val="clear" w:color="auto" w:fill="FFFFFF"/>
      <w:lang w:val="en-US"/>
    </w:rPr>
  </w:style>
  <w:style w:type="character" w:customStyle="1" w:styleId="20">
    <w:name w:val="Основной текст2"/>
    <w:basedOn w:val="a8"/>
    <w:qFormat/>
    <w:rsid w:val="00766B1D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5"/>
      <w:szCs w:val="25"/>
      <w:shd w:val="clear" w:color="auto" w:fill="FFFFFF"/>
      <w:lang w:val="ru-RU"/>
    </w:rPr>
  </w:style>
  <w:style w:type="character" w:customStyle="1" w:styleId="30">
    <w:name w:val="Основной текст3"/>
    <w:basedOn w:val="a8"/>
    <w:link w:val="31"/>
    <w:qFormat/>
    <w:rsid w:val="00766B1D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5"/>
      <w:szCs w:val="25"/>
      <w:shd w:val="clear" w:color="auto" w:fill="FFFFFF"/>
      <w:lang w:val="ru-RU"/>
    </w:rPr>
  </w:style>
  <w:style w:type="character" w:customStyle="1" w:styleId="31">
    <w:name w:val="Заголовок 3 Знак"/>
    <w:basedOn w:val="a0"/>
    <w:link w:val="30"/>
    <w:qFormat/>
    <w:rsid w:val="00D118AC"/>
    <w:rPr>
      <w:b/>
      <w:bCs/>
      <w:sz w:val="24"/>
      <w:szCs w:val="24"/>
    </w:rPr>
  </w:style>
  <w:style w:type="character" w:customStyle="1" w:styleId="ListLabel1">
    <w:name w:val="ListLabel 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/>
    </w:rPr>
  </w:style>
  <w:style w:type="paragraph" w:customStyle="1" w:styleId="Heading">
    <w:name w:val="Heading"/>
    <w:basedOn w:val="a"/>
    <w:next w:val="a9"/>
    <w:qFormat/>
    <w:pPr>
      <w:keepNext/>
      <w:spacing w:before="240" w:after="120"/>
    </w:pPr>
    <w:rPr>
      <w:rFonts w:ascii="Liberation Sans" w:eastAsia="Lucida Sans Unicode" w:hAnsi="Liberation Sans" w:cs="Nirmala UI"/>
      <w:sz w:val="28"/>
      <w:szCs w:val="28"/>
    </w:rPr>
  </w:style>
  <w:style w:type="paragraph" w:styleId="a9">
    <w:name w:val="Body Text"/>
    <w:basedOn w:val="a"/>
    <w:rsid w:val="00A5795E"/>
    <w:pPr>
      <w:jc w:val="both"/>
    </w:pPr>
  </w:style>
  <w:style w:type="paragraph" w:styleId="aa">
    <w:name w:val="List"/>
    <w:basedOn w:val="a9"/>
    <w:rPr>
      <w:rFonts w:cs="Nirmala U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Nirmala U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Nirmala UI"/>
    </w:rPr>
  </w:style>
  <w:style w:type="paragraph" w:styleId="ac">
    <w:name w:val="Body Text Indent"/>
    <w:basedOn w:val="a"/>
    <w:rsid w:val="00A5795E"/>
    <w:pPr>
      <w:ind w:left="360"/>
      <w:jc w:val="center"/>
    </w:pPr>
    <w:rPr>
      <w:b/>
      <w:bCs/>
    </w:rPr>
  </w:style>
  <w:style w:type="paragraph" w:styleId="21">
    <w:name w:val="Body Text Indent 2"/>
    <w:basedOn w:val="a"/>
    <w:qFormat/>
    <w:rsid w:val="00A5795E"/>
    <w:pPr>
      <w:tabs>
        <w:tab w:val="left" w:pos="720"/>
        <w:tab w:val="left" w:pos="900"/>
      </w:tabs>
      <w:ind w:left="360"/>
      <w:jc w:val="both"/>
    </w:pPr>
  </w:style>
  <w:style w:type="paragraph" w:styleId="32">
    <w:name w:val="Body Text Indent 3"/>
    <w:basedOn w:val="a"/>
    <w:qFormat/>
    <w:rsid w:val="00A5795E"/>
    <w:pPr>
      <w:tabs>
        <w:tab w:val="left" w:pos="720"/>
        <w:tab w:val="left" w:pos="900"/>
      </w:tabs>
      <w:ind w:left="750"/>
    </w:pPr>
  </w:style>
  <w:style w:type="paragraph" w:styleId="ad">
    <w:name w:val="header"/>
    <w:basedOn w:val="a"/>
    <w:rsid w:val="007C1A32"/>
    <w:pPr>
      <w:tabs>
        <w:tab w:val="center" w:pos="4677"/>
        <w:tab w:val="right" w:pos="9355"/>
      </w:tabs>
    </w:pPr>
    <w:rPr>
      <w:sz w:val="28"/>
      <w:szCs w:val="20"/>
    </w:rPr>
  </w:style>
  <w:style w:type="paragraph" w:styleId="ae">
    <w:name w:val="No Spacing"/>
    <w:uiPriority w:val="99"/>
    <w:qFormat/>
    <w:rsid w:val="00697591"/>
    <w:rPr>
      <w:sz w:val="24"/>
      <w:szCs w:val="24"/>
    </w:rPr>
  </w:style>
  <w:style w:type="paragraph" w:styleId="af">
    <w:name w:val="footer"/>
    <w:basedOn w:val="a"/>
    <w:rsid w:val="0048369A"/>
    <w:pPr>
      <w:tabs>
        <w:tab w:val="center" w:pos="4677"/>
        <w:tab w:val="right" w:pos="9355"/>
      </w:tabs>
    </w:pPr>
  </w:style>
  <w:style w:type="paragraph" w:styleId="af0">
    <w:name w:val="List Paragraph"/>
    <w:basedOn w:val="a"/>
    <w:uiPriority w:val="34"/>
    <w:qFormat/>
    <w:rsid w:val="00960D87"/>
    <w:pPr>
      <w:ind w:left="720"/>
      <w:contextualSpacing/>
    </w:pPr>
  </w:style>
  <w:style w:type="paragraph" w:styleId="af1">
    <w:name w:val="Balloon Text"/>
    <w:basedOn w:val="a"/>
    <w:qFormat/>
    <w:rsid w:val="000C282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qFormat/>
    <w:rsid w:val="00D70BD3"/>
    <w:pPr>
      <w:widowControl w:val="0"/>
    </w:pPr>
    <w:rPr>
      <w:rFonts w:ascii="Courier New" w:hAnsi="Courier New" w:cs="Courier New"/>
      <w:sz w:val="24"/>
    </w:rPr>
  </w:style>
  <w:style w:type="paragraph" w:customStyle="1" w:styleId="6">
    <w:name w:val="Основной текст6"/>
    <w:basedOn w:val="a"/>
    <w:link w:val="a8"/>
    <w:qFormat/>
    <w:rsid w:val="00766B1D"/>
    <w:pPr>
      <w:widowControl w:val="0"/>
      <w:shd w:val="clear" w:color="auto" w:fill="FFFFFF"/>
      <w:spacing w:line="322" w:lineRule="exact"/>
      <w:ind w:hanging="180"/>
    </w:pPr>
    <w:rPr>
      <w:sz w:val="25"/>
      <w:szCs w:val="25"/>
    </w:rPr>
  </w:style>
  <w:style w:type="paragraph" w:customStyle="1" w:styleId="FrameContents">
    <w:name w:val="Frame Contents"/>
    <w:basedOn w:val="a"/>
    <w:qFormat/>
  </w:style>
  <w:style w:type="table" w:styleId="af2">
    <w:name w:val="Table Grid"/>
    <w:basedOn w:val="a1"/>
    <w:uiPriority w:val="99"/>
    <w:rsid w:val="007C1A3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2">
    <w:name w:val="Основной текст (2)_"/>
    <w:basedOn w:val="a0"/>
    <w:link w:val="23"/>
    <w:rsid w:val="00FB1099"/>
    <w:rPr>
      <w:b/>
      <w:bCs/>
      <w:shd w:val="clear" w:color="auto" w:fill="FFFFFF"/>
    </w:rPr>
  </w:style>
  <w:style w:type="character" w:customStyle="1" w:styleId="24">
    <w:name w:val="Колонтитул (2)_"/>
    <w:basedOn w:val="a0"/>
    <w:link w:val="25"/>
    <w:rsid w:val="00FB1099"/>
    <w:rPr>
      <w:shd w:val="clear" w:color="auto" w:fill="FFFFFF"/>
    </w:rPr>
  </w:style>
  <w:style w:type="character" w:customStyle="1" w:styleId="26">
    <w:name w:val="Заголовок №2_"/>
    <w:basedOn w:val="a0"/>
    <w:link w:val="27"/>
    <w:rsid w:val="00FB1099"/>
    <w:rPr>
      <w:b/>
      <w:bCs/>
      <w:sz w:val="22"/>
      <w:szCs w:val="22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FB1099"/>
    <w:pPr>
      <w:widowControl w:val="0"/>
      <w:shd w:val="clear" w:color="auto" w:fill="FFFFFF"/>
      <w:spacing w:line="269" w:lineRule="auto"/>
      <w:jc w:val="center"/>
    </w:pPr>
    <w:rPr>
      <w:b/>
      <w:bCs/>
      <w:sz w:val="20"/>
      <w:szCs w:val="20"/>
    </w:rPr>
  </w:style>
  <w:style w:type="paragraph" w:customStyle="1" w:styleId="25">
    <w:name w:val="Колонтитул (2)"/>
    <w:basedOn w:val="a"/>
    <w:link w:val="24"/>
    <w:rsid w:val="00FB1099"/>
    <w:pPr>
      <w:widowControl w:val="0"/>
      <w:shd w:val="clear" w:color="auto" w:fill="FFFFFF"/>
    </w:pPr>
    <w:rPr>
      <w:sz w:val="20"/>
      <w:szCs w:val="20"/>
    </w:rPr>
  </w:style>
  <w:style w:type="paragraph" w:customStyle="1" w:styleId="27">
    <w:name w:val="Заголовок №2"/>
    <w:basedOn w:val="a"/>
    <w:link w:val="26"/>
    <w:rsid w:val="00FB1099"/>
    <w:pPr>
      <w:widowControl w:val="0"/>
      <w:shd w:val="clear" w:color="auto" w:fill="FFFFFF"/>
      <w:spacing w:after="260" w:line="257" w:lineRule="auto"/>
      <w:jc w:val="center"/>
      <w:outlineLvl w:val="1"/>
    </w:pPr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6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BC9AA-F052-45E5-B041-615B346DD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2167</Words>
  <Characters>12355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</Company>
  <LinksUpToDate>false</LinksUpToDate>
  <CharactersWithSpaces>14494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user02</dc:creator>
  <cp:lastModifiedBy>Татьяна Кананкова</cp:lastModifiedBy>
  <cp:revision>35</cp:revision>
  <cp:lastPrinted>2022-09-21T04:46:00Z</cp:lastPrinted>
  <dcterms:created xsi:type="dcterms:W3CDTF">2022-09-12T07:27:00Z</dcterms:created>
  <dcterms:modified xsi:type="dcterms:W3CDTF">2022-11-01T04:56:00Z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CROC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